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五原县人民政府办公室关于印发《五原县公平竞争审查工作局际联席会议制度》的通知</w:t>
      </w:r>
    </w:p>
    <w:p>
      <w:pPr>
        <w:rPr>
          <w:rFonts w:hint="eastAsia"/>
        </w:rPr>
      </w:pPr>
    </w:p>
    <w:p>
      <w:pPr>
        <w:rPr>
          <w:rFonts w:hint="eastAsia"/>
        </w:rPr>
      </w:pPr>
      <w:r>
        <w:rPr>
          <w:rFonts w:hint="eastAsia"/>
        </w:rPr>
        <w:t>县公平竞争审查联席会议成员单位、县直有关部门、驻县单位:现将《五原县公平竞争审查工作局际联席会议制度》印发给你们，请结合实际，认真贯彻执行。</w:t>
      </w:r>
    </w:p>
    <w:p>
      <w:pPr>
        <w:rPr>
          <w:rFonts w:hint="eastAsia"/>
        </w:rPr>
      </w:pPr>
    </w:p>
    <w:p>
      <w:pPr>
        <w:ind w:firstLine="420" w:firstLineChars="200"/>
        <w:rPr>
          <w:rFonts w:hint="eastAsia"/>
        </w:rPr>
      </w:pPr>
      <w:r>
        <w:rPr>
          <w:rFonts w:hint="eastAsia"/>
        </w:rPr>
        <w:t>五原县公平竞争审查工作局际联席会议制度</w:t>
      </w:r>
    </w:p>
    <w:p>
      <w:pPr>
        <w:rPr>
          <w:rFonts w:hint="eastAsia"/>
        </w:rPr>
      </w:pPr>
      <w:r>
        <w:rPr>
          <w:rFonts w:hint="eastAsia"/>
        </w:rPr>
        <w:t>为深入贯彻《国务院关于在市场体系建设中建立公平竞争审查制度的意见》 (国发[2016]34号)、《内蒙</w:t>
      </w:r>
      <w:r>
        <w:rPr>
          <w:rFonts w:hint="eastAsia"/>
          <w:lang w:val="en-US" w:eastAsia="zh-CN"/>
        </w:rPr>
        <w:t>古</w:t>
      </w:r>
      <w:bookmarkStart w:id="0" w:name="_GoBack"/>
      <w:bookmarkEnd w:id="0"/>
      <w:r>
        <w:rPr>
          <w:rFonts w:hint="eastAsia"/>
        </w:rPr>
        <w:t>自治区人民政府关于在市场体系建设中建立公平竞争审查制度的实施意见》 (内政发[2017]15号)要求，充分发挥公平竞争审查工作局际联席会议的协调、指导作用，制定本制度。</w:t>
      </w:r>
    </w:p>
    <w:p>
      <w:pPr>
        <w:rPr>
          <w:rFonts w:hint="eastAsia"/>
        </w:rPr>
      </w:pPr>
      <w:r>
        <w:rPr>
          <w:rFonts w:hint="eastAsia"/>
        </w:rPr>
        <w:t>一、主要职责</w:t>
      </w:r>
    </w:p>
    <w:p>
      <w:pPr>
        <w:rPr>
          <w:rFonts w:hint="eastAsia"/>
        </w:rPr>
      </w:pPr>
      <w:r>
        <w:rPr>
          <w:rFonts w:hint="eastAsia"/>
        </w:rPr>
        <w:t>(一) 统筹协调推进公平竞争审查相关工作，指导落实全县公平竞争审查制度，协调解决制度落实过程中的重大问题。</w:t>
      </w:r>
    </w:p>
    <w:p>
      <w:pPr>
        <w:rPr>
          <w:rFonts w:hint="eastAsia"/>
        </w:rPr>
      </w:pPr>
      <w:r>
        <w:rPr>
          <w:rFonts w:hint="eastAsia"/>
        </w:rPr>
        <w:t>(二)加强全县各部门在公平竞争审查制度实施方面的信息沟通和相互协作，及时总结工作成效，推广先进做法和经验</w:t>
      </w:r>
    </w:p>
    <w:p>
      <w:pPr>
        <w:rPr>
          <w:rFonts w:hint="eastAsia"/>
        </w:rPr>
      </w:pPr>
      <w:r>
        <w:rPr>
          <w:rFonts w:hint="eastAsia"/>
        </w:rPr>
        <w:t>(三)及时街接国家、自治区、市出合的公平竞争审查相关政策规定，研究制定配套措施。</w:t>
      </w:r>
    </w:p>
    <w:p>
      <w:pPr>
        <w:rPr>
          <w:rFonts w:hint="eastAsia"/>
        </w:rPr>
      </w:pPr>
      <w:r>
        <w:rPr>
          <w:rFonts w:hint="eastAsia"/>
        </w:rPr>
        <w:t>(四) 完成县政府交办的其他事项</w:t>
      </w:r>
    </w:p>
    <w:p>
      <w:pPr>
        <w:rPr>
          <w:rFonts w:hint="eastAsia"/>
        </w:rPr>
      </w:pPr>
      <w:r>
        <w:rPr>
          <w:rFonts w:hint="eastAsia"/>
        </w:rPr>
        <w:t>二、工作规则</w:t>
      </w:r>
    </w:p>
    <w:p>
      <w:pPr>
        <w:rPr>
          <w:rFonts w:hint="eastAsia"/>
        </w:rPr>
      </w:pPr>
      <w:r>
        <w:rPr>
          <w:rFonts w:hint="eastAsia"/>
        </w:rPr>
        <w:t>联席会议根据工作需要，由召集人或受召集人委托的副召集人，定期或不定期组织召开会议，同时也可以邀请非成员单位和有关专家参加会议。联席会议以纪要形式明确议定事项，经与会单位同意后印发，并抄报县政府。涉及重大事项的应及时向县政府有关领导同志汇报。</w:t>
      </w:r>
    </w:p>
    <w:p>
      <w:pPr>
        <w:rPr>
          <w:rFonts w:hint="eastAsia"/>
        </w:rPr>
      </w:pPr>
      <w:r>
        <w:rPr>
          <w:rFonts w:hint="eastAsia"/>
        </w:rPr>
        <w:t>三、有关要求</w:t>
      </w:r>
    </w:p>
    <w:p>
      <w:pPr>
        <w:rPr>
          <w:rFonts w:hint="eastAsia"/>
        </w:rPr>
      </w:pPr>
      <w:r>
        <w:rPr>
          <w:rFonts w:hint="eastAsia"/>
        </w:rPr>
        <w:t>各成员单位要密切配合、相互支持、形成合力，严格履行联席会议工作职责，认真落实联席会议议定事项，充分发挥联席会议作用，形成高效运行长效机制，推动公平竞争审查制度有效实施</w:t>
      </w:r>
    </w:p>
    <w:p>
      <w:pPr>
        <w:rPr>
          <w:rFonts w:hint="eastAsia"/>
        </w:rPr>
      </w:pPr>
      <w:r>
        <w:rPr>
          <w:rFonts w:hint="eastAsia"/>
        </w:rPr>
        <w:t>附件:1.五原县公平竞争审查工作局际联席会议政策措施</w:t>
      </w:r>
    </w:p>
    <w:p>
      <w:pPr>
        <w:rPr>
          <w:rFonts w:hint="eastAsia"/>
        </w:rPr>
      </w:pPr>
      <w:r>
        <w:rPr>
          <w:rFonts w:hint="eastAsia"/>
        </w:rPr>
        <w:t>抽查制度</w:t>
      </w:r>
    </w:p>
    <w:p>
      <w:pPr>
        <w:rPr>
          <w:rFonts w:hint="eastAsia"/>
        </w:rPr>
      </w:pPr>
      <w:r>
        <w:rPr>
          <w:rFonts w:hint="eastAsia"/>
        </w:rPr>
        <w:t>2.五原县公平竞争审查工作局际联席会议成员名单</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yZTg0MWE2YTgwYmU5ZDYxNWYwODk2YWEyZmRjNGUifQ=="/>
  </w:docVars>
  <w:rsids>
    <w:rsidRoot w:val="00000000"/>
    <w:rsid w:val="25C82853"/>
    <w:rsid w:val="4B1B110F"/>
    <w:rsid w:val="7A9A2F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2023-11-23T01:11:00Z</dcterms:created>
  <dc:creator>Administrator</dc:creator>
  <cp:lastModifiedBy>Administrator</cp:lastModifiedBy>
  <dcterms:modified xsi:type="dcterms:W3CDTF">2023-12-05T08:16:31Z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C4158D4F8F8E4A71BA345F29A8BB2738_13</vt:lpwstr>
  </property>
</Properties>
</file>