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五政发[2017]114 号</w:t>
      </w:r>
    </w:p>
    <w:p>
      <w:pPr>
        <w:rPr>
          <w:rFonts w:hint="eastAsia"/>
        </w:rPr>
      </w:pPr>
      <w:r>
        <w:rPr>
          <w:rFonts w:hint="eastAsia"/>
        </w:rPr>
        <w:t>五原县人民政府关于印发《在市场体系中建立公平竞争审查制度的实施意见》的通知</w:t>
      </w:r>
    </w:p>
    <w:p>
      <w:pPr>
        <w:rPr>
          <w:rFonts w:hint="eastAsia"/>
        </w:rPr>
      </w:pPr>
      <w:r>
        <w:rPr>
          <w:rFonts w:hint="eastAsia"/>
        </w:rPr>
        <w:t>各乡镇人民政府，县直各部门，驻县各单位:根据《巴彦漳尔市人民政府关于印发&lt;在市场体系中建立公平竞争审查制度的实施意见&gt;的通知》 (巴政发 [2017]106号)文件精神，经政府研究，现将《关于在市场体系中建立公平竞争审查制度的实施意见》印发给你们，请认真贯彻执行。</w:t>
      </w:r>
    </w:p>
    <w:p>
      <w:pPr>
        <w:rPr>
          <w:rFonts w:hint="eastAsia"/>
        </w:rPr>
      </w:pPr>
      <w:r>
        <w:rPr>
          <w:rFonts w:hint="eastAsia"/>
        </w:rPr>
        <w:t>感五岛</w:t>
      </w:r>
    </w:p>
    <w:p>
      <w:pPr>
        <w:rPr>
          <w:rFonts w:hint="eastAsia"/>
        </w:rPr>
      </w:pPr>
      <w:r>
        <w:rPr>
          <w:rFonts w:hint="eastAsia"/>
        </w:rPr>
        <w:t>五原县人民政府</w:t>
      </w:r>
    </w:p>
    <w:p>
      <w:pPr>
        <w:rPr>
          <w:rFonts w:hint="eastAsia"/>
          <w:lang w:val="en-US" w:eastAsia="zh-CN"/>
        </w:rPr>
      </w:pPr>
      <w:r>
        <w:rPr>
          <w:rFonts w:hint="eastAsia"/>
        </w:rPr>
        <w:t>2017年8月</w:t>
      </w:r>
      <w:r>
        <w:rPr>
          <w:rFonts w:hint="eastAsia"/>
          <w:lang w:val="en-US" w:eastAsia="zh-CN"/>
        </w:rPr>
        <w:t>10日</w:t>
      </w:r>
    </w:p>
    <w:p>
      <w:pPr>
        <w:rPr>
          <w:rFonts w:hint="eastAsia"/>
          <w:lang w:val="en-US" w:eastAsia="zh-CN"/>
        </w:rPr>
      </w:pPr>
    </w:p>
    <w:p>
      <w:pPr>
        <w:rPr>
          <w:rFonts w:hint="default"/>
          <w:lang w:val="en-US" w:eastAsia="zh-CN"/>
        </w:rPr>
      </w:pPr>
      <w:r>
        <w:rPr>
          <w:rFonts w:hint="default"/>
          <w:lang w:val="en-US" w:eastAsia="zh-CN"/>
        </w:rPr>
        <w:t>在市场体系中建立公平竞争审查制度的实施意见</w:t>
      </w:r>
    </w:p>
    <w:p>
      <w:pPr>
        <w:rPr>
          <w:rFonts w:hint="default"/>
          <w:lang w:val="en-US" w:eastAsia="zh-CN"/>
        </w:rPr>
      </w:pPr>
      <w:r>
        <w:rPr>
          <w:rFonts w:hint="default"/>
          <w:lang w:val="en-US" w:eastAsia="zh-CN"/>
        </w:rPr>
        <w:t>为贯彻落实巴彦淖尔市人民政府印发《关于在市场体系中建立公平竞争审查制度的实施意见》的通知 (巴政发[2017]106号)，规范政府有关行为，防止出合排除、限制竞争的政策措施，逐步清理废除妨碍统一市场和公平竞争的规定和做法，营造公平竞争的市场环境，特制定如下意见</w:t>
      </w:r>
    </w:p>
    <w:p>
      <w:pPr>
        <w:rPr>
          <w:rFonts w:hint="default"/>
          <w:lang w:val="en-US" w:eastAsia="zh-CN"/>
        </w:rPr>
      </w:pPr>
      <w:r>
        <w:rPr>
          <w:rFonts w:hint="default"/>
          <w:lang w:val="en-US" w:eastAsia="zh-CN"/>
        </w:rPr>
        <w:t>一、总体要求和基本原则</w:t>
      </w:r>
    </w:p>
    <w:p>
      <w:pPr>
        <w:rPr>
          <w:rFonts w:hint="default"/>
          <w:lang w:val="en-US" w:eastAsia="zh-CN"/>
        </w:rPr>
      </w:pPr>
      <w:r>
        <w:rPr>
          <w:rFonts w:hint="default"/>
          <w:lang w:val="en-US" w:eastAsia="zh-CN"/>
        </w:rPr>
        <w:t>()总体要求。建立公平竞争审查制度，要按照加快建立统一开放、竞争有序的市场体系要求，确保全县各级政府行为符合公平竞争要求和相关法律法规，维护公平竞争秩序，保障各类市场主体平等使用生产要素、公平参与市场竞争、同等受到法律保护，激发市场活力，提高资源配置效率，着力营造有利于大众创业、万众创新的市场环境，促进五原县经济持续健康发展。</w:t>
      </w:r>
    </w:p>
    <w:p>
      <w:pPr>
        <w:rPr>
          <w:rFonts w:hint="default"/>
          <w:lang w:val="en-US" w:eastAsia="zh-CN"/>
        </w:rPr>
      </w:pPr>
      <w:r>
        <w:rPr>
          <w:rFonts w:hint="default"/>
          <w:lang w:val="en-US" w:eastAsia="zh-CN"/>
        </w:rPr>
        <w:t>(二)本原则</w:t>
      </w:r>
    </w:p>
    <w:p>
      <w:pPr>
        <w:rPr>
          <w:rFonts w:hint="default"/>
          <w:lang w:val="en-US" w:eastAsia="zh-CN"/>
        </w:rPr>
      </w:pPr>
      <w:r>
        <w:rPr>
          <w:rFonts w:hint="default"/>
          <w:lang w:val="en-US" w:eastAsia="zh-CN"/>
        </w:rPr>
        <w:t>尊重市场，竞争优先。尊重市场经济规律，处理好政府与市场的关系，着力转变政府职能，最大限度减少对微观经济的干预，促进和保护市场主体公平竞争。</w:t>
      </w:r>
    </w:p>
    <w:p>
      <w:pPr>
        <w:rPr>
          <w:rFonts w:hint="default"/>
          <w:lang w:val="en-US" w:eastAsia="zh-CN"/>
        </w:rPr>
      </w:pPr>
      <w:r>
        <w:rPr>
          <w:rFonts w:hint="default"/>
          <w:lang w:val="en-US" w:eastAsia="zh-CN"/>
        </w:rPr>
        <w:t>立足全局，统筹兼顾。着力打破地区封锁和行业垄断清除市场壁垒，促进商品和要素的自由流动。</w:t>
      </w:r>
    </w:p>
    <w:p>
      <w:pPr>
        <w:rPr>
          <w:rFonts w:hint="default"/>
          <w:lang w:val="en-US" w:eastAsia="zh-CN"/>
        </w:rPr>
      </w:pPr>
      <w:r>
        <w:rPr>
          <w:rFonts w:hint="default"/>
          <w:lang w:val="en-US" w:eastAsia="zh-CN"/>
        </w:rPr>
        <w:t>科学谋划，分步实施。从五原县实际出发，在规范增量政策的同时，坚持分类处理、不溯及既往，逐步清理废除妨营造公平竞争的法治环境</w:t>
      </w:r>
    </w:p>
    <w:p>
      <w:pPr>
        <w:rPr>
          <w:rFonts w:hint="default"/>
          <w:lang w:val="en-US" w:eastAsia="zh-CN"/>
        </w:rPr>
      </w:pPr>
      <w:r>
        <w:rPr>
          <w:rFonts w:hint="default"/>
          <w:lang w:val="en-US" w:eastAsia="zh-CN"/>
        </w:rPr>
        <w:t>五原县人民政府印发了《关于在市场体系中建立公平竞争审查制度的实施意见》 (五政发(2017)114 号)并建立了公平竞争审查局际联席会议制度。根据机构改革后各单位职责设置，对公平竞争审查局际联席会议制度进行了修订，成立了五原县公平竞争审查局际联席会议办公室，承担公平竞争审查的具体工作，并印发了《关于在市场体系中建立公平竞争审查工作局际联席会议制度》(五市场联席发(201911 号)。</w:t>
      </w:r>
    </w:p>
    <w:p>
      <w:pPr>
        <w:rPr>
          <w:rFonts w:hint="default"/>
          <w:lang w:val="en-US" w:eastAsia="zh-CN"/>
        </w:rPr>
      </w:pPr>
      <w:r>
        <w:rPr>
          <w:rFonts w:hint="default"/>
          <w:lang w:val="en-US" w:eastAsia="zh-CN"/>
        </w:rPr>
        <w:t>1积极清理废除妨碍统一市场和公平竞争的各种规定和做法，以保护产权、维护契约、统一市场、平等交换、公平竞争为基本导向，清珊废除不履行公平竞争审查程序、滥用行政权力排除和限制竞争的规定和做法，使市场在资源配置中的决定性作用得到有效发挥，营造公平透明的营商环境。</w:t>
      </w:r>
    </w:p>
    <w:p>
      <w:pPr>
        <w:rPr>
          <w:rFonts w:hint="default"/>
          <w:lang w:val="en-US" w:eastAsia="zh-CN"/>
        </w:rPr>
      </w:pPr>
      <w:r>
        <w:rPr>
          <w:rFonts w:hint="default"/>
          <w:lang w:val="en-US" w:eastAsia="zh-CN"/>
        </w:rPr>
        <w:t>2废除对非公有制经济各种形式的不合理规定，保障非公有制经济在资质许可、政府采购、科技项目、标准制定等方面的公平待遇，坚决查处滥用行政权力排除和限制竞争的行为。</w:t>
      </w:r>
    </w:p>
    <w:p>
      <w:pPr>
        <w:rPr>
          <w:rFonts w:hint="default"/>
          <w:lang w:val="en-US" w:eastAsia="zh-CN"/>
        </w:rPr>
      </w:pPr>
      <w:r>
        <w:rPr>
          <w:rFonts w:hint="default"/>
          <w:lang w:val="en-US" w:eastAsia="zh-CN"/>
        </w:rPr>
        <w:t>3、县政府印发的《关于在市场体系建设中建立公平竞争审查制度的实施意见》，正式拉开了我县全面建立公平竞争审查制度的大幕。公平竞争审查制度在市场准入和退出标准、商品和要素自由流动标准、影响生产经营成本标准等方面为行政权力划定了13 个“不得”，要求各部门在制定涉及经济活动的政策措施时要充分考虑对市场竞争的影响，严格对照相关标准进行自我审查，防止出台具有排除、限制竞争效果的政策措施。</w:t>
      </w:r>
    </w:p>
    <w:p>
      <w:pPr>
        <w:rPr>
          <w:rFonts w:hint="default"/>
          <w:lang w:val="en-US" w:eastAsia="zh-CN"/>
        </w:rPr>
      </w:pPr>
      <w:r>
        <w:rPr>
          <w:rFonts w:hint="default"/>
          <w:lang w:val="en-US" w:eastAsia="zh-CN"/>
        </w:rPr>
        <w:t>按照“谁制定、谁审查”的原则，现阶段公平竞争审查制度采取了自我审查的模式，即由政策制定机关在制定相关政策措施时，进行自我审查。政策制定机关对制定政策的背景、目的、内容更为了解，由其自我审查，可以将保护市场竞争与实现政策目标更好地结合起来。同时，要承担对政策措施的说明责任，一旦在制度实施中出现排除、限制竞争的问题，应依法追究相关人员的责任:要严格并细化相关审查程序，严格确保公平竞争审查成为有关市场的政策措施出台前的必经程序，做到审查留痕。</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4NDJkYThjYTg1ZTZlOGY0MWMwNWI1ZTI2MjYyZWQifQ=="/>
  </w:docVars>
  <w:rsids>
    <w:rsidRoot w:val="00000000"/>
    <w:rsid w:val="690F08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2023-11-23T01:07:24Z</dcterms:created>
  <dc:creator>Administrator</dc:creator>
  <cp:lastModifiedBy>Administrator</cp:lastModifiedBy>
  <dcterms:modified xsi:type="dcterms:W3CDTF">2023-11-23T01:08:17Z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BCDAC133B9AD4695ABEAC67DA406544F_12</vt:lpwstr>
  </property>
</Properties>
</file>