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B1238">
      <w:pP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2"/>
          <w:sz w:val="32"/>
          <w:szCs w:val="32"/>
          <w:lang w:val="en-US" w:eastAsia="zh-CN" w:bidi="ar-SA"/>
        </w:rPr>
        <w:t>附件：</w:t>
      </w:r>
    </w:p>
    <w:p w14:paraId="76642BCC">
      <w:pPr>
        <w:jc w:val="center"/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2"/>
          <w:sz w:val="40"/>
          <w:szCs w:val="40"/>
          <w:lang w:val="en-US" w:eastAsia="zh-CN" w:bidi="ar-SA"/>
        </w:rPr>
        <w:t>2026年五原县国家级玉米绿色高产高效行动项目示范主体申报表</w:t>
      </w:r>
    </w:p>
    <w:tbl>
      <w:tblPr>
        <w:tblStyle w:val="4"/>
        <w:tblW w:w="93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2612"/>
        <w:gridCol w:w="2223"/>
        <w:gridCol w:w="2473"/>
      </w:tblGrid>
      <w:tr w14:paraId="2023D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FB7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主体名称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AB839">
            <w:pPr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合作社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村组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06D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1BDC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5105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51D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5596A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9E8A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17E0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F35F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CB20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管理人员取得何种专业技术资质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F388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A78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玉米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植面积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5BCF1">
            <w:pPr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必需按实际填写</w:t>
            </w:r>
          </w:p>
        </w:tc>
      </w:tr>
      <w:tr w14:paraId="40A79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B51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交通是否便利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562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6854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是否统种共富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684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AC7F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DF3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地块坐标</w:t>
            </w:r>
          </w:p>
        </w:tc>
        <w:tc>
          <w:tcPr>
            <w:tcW w:w="7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FBD7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B598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6" w:hRule="atLeast"/>
          <w:jc w:val="center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CE6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应用技术情况</w:t>
            </w:r>
          </w:p>
        </w:tc>
        <w:tc>
          <w:tcPr>
            <w:tcW w:w="7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7480D572">
            <w:pPr>
              <w:pStyle w:val="3"/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实际密度：    5500□  6000□  6500□  7000□  7500及以上□</w:t>
            </w:r>
          </w:p>
          <w:p w14:paraId="62D3F627">
            <w:pPr>
              <w:pStyle w:val="3"/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导航播种 ：   是□  否□</w:t>
            </w:r>
          </w:p>
          <w:p w14:paraId="02FA529D">
            <w:pPr>
              <w:pStyle w:val="3"/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水肥一体化：  是□  否□</w:t>
            </w:r>
          </w:p>
          <w:p w14:paraId="3A387851">
            <w:pPr>
              <w:pStyle w:val="3"/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灌溉模式：    膜下滴灌□   黄河水直滤□</w:t>
            </w:r>
          </w:p>
          <w:p w14:paraId="0AE187D3">
            <w:pPr>
              <w:pStyle w:val="3"/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施用有机肥：  是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  否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□</w:t>
            </w:r>
          </w:p>
          <w:p w14:paraId="652C8ACE">
            <w:pPr>
              <w:pStyle w:val="3"/>
              <w:widowControl/>
              <w:jc w:val="both"/>
              <w:textAlignment w:val="center"/>
              <w:rPr>
                <w:rFonts w:hint="eastAsia" w:ascii="宋体" w:hAns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其他：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如施用什么密植品种，用了什么新型肥料，是否化控等新技术</w:t>
            </w:r>
          </w:p>
        </w:tc>
      </w:tr>
      <w:tr w14:paraId="5E02E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3" w:hRule="atLeast"/>
          <w:jc w:val="center"/>
        </w:trPr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D5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镇推荐意见</w:t>
            </w:r>
          </w:p>
        </w:tc>
        <w:tc>
          <w:tcPr>
            <w:tcW w:w="7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617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738B66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06BBE7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34709F17">
            <w:pPr>
              <w:pStyle w:val="2"/>
              <w:rPr>
                <w:rFonts w:hint="eastAsia" w:ascii="宋体" w:hAnsi="宋体" w:cs="宋体" w:eastAsia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      </w:t>
            </w:r>
            <w:r>
              <w:rPr>
                <w:rFonts w:hint="eastAsia" w:ascii="宋体" w:hAnsi="宋体" w:cs="宋体" w:eastAsia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负责人（签字）：</w:t>
            </w:r>
          </w:p>
          <w:p w14:paraId="7B4615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</w:t>
            </w:r>
          </w:p>
          <w:p w14:paraId="20E342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         </w:t>
            </w:r>
          </w:p>
          <w:p w14:paraId="27D2FB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（公章）</w:t>
            </w:r>
          </w:p>
          <w:p w14:paraId="3A56BD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  <w:p w14:paraId="0799FCE9">
            <w:pPr>
              <w:widowControl/>
              <w:ind w:firstLine="3875" w:firstLineChars="1615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年     月     日</w:t>
            </w:r>
          </w:p>
        </w:tc>
      </w:tr>
    </w:tbl>
    <w:p w14:paraId="441426D3">
      <w:pPr>
        <w:jc w:val="left"/>
        <w:rPr>
          <w:rFonts w:hint="eastAsia" w:ascii="Times New Roman" w:hAnsi="Times New Roman" w:eastAsia="仿宋_GB2312" w:cs="Times New Roman"/>
          <w:bCs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/>
          <w:color w:val="auto"/>
          <w:kern w:val="2"/>
          <w:sz w:val="24"/>
          <w:szCs w:val="24"/>
          <w:lang w:val="en-US" w:eastAsia="zh-CN" w:bidi="ar-SA"/>
        </w:rPr>
        <w:t>其他说明：统种共富是指党建引领下的农业集约化合作经营模式，通过农户以土地经营权自愿入股、集体统一开展规模化生产经营、收益按股共享，实现农民稳定增收、村集体经济壮大与粮食产能提升的协同发展。</w:t>
      </w:r>
    </w:p>
    <w:p w14:paraId="578CE7F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012B8"/>
    <w:rsid w:val="2D50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 w:hAnsi="宋体"/>
      <w:b/>
      <w:bCs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2026-07-23T10:22:00Z</dcterms:created>
  <dc:creator>李其＋正能量</dc:creator>
  <cp:lastModifiedBy>李其＋正能量</cp:lastModifiedBy>
  <dcterms:modified xsi:type="dcterms:W3CDTF">2026-07-23T10:22:40Z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2252144F25884365B2642FF7FC3A6BE1_11</vt:lpwstr>
  </property>
  <property fmtid="{D5CDD505-2E9C-101B-9397-08002B2CF9AE}" pid="4" name="KSOTemplateDocerSaveRecord">
    <vt:lpwstr>eyJoZGlkIjoiNjk2MjU4MTY2ZjBiNTY5ODE0ZDM0MzgwZjU1NzIxOGIiLCJ1c2VySWQiOiI1MjY0OTA1NDQifQ==</vt:lpwstr>
  </property>
</Properties>
</file>