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5250D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6" w:afterLines="40" w:afterAutospacing="0" w:line="500" w:lineRule="exac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FF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教育系统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揭榜挂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帅项目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二</w:t>
      </w:r>
    </w:p>
    <w:p w14:paraId="54F9AE1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项目名称：</w:t>
      </w:r>
      <w:bookmarkStart w:id="0" w:name="_GoBack"/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基于课程标准的课时学习目标叙写规范构建</w:t>
      </w:r>
    </w:p>
    <w:bookmarkEnd w:id="0"/>
    <w:p w14:paraId="50B912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项目类型：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社会事业类（教育教学改革）</w:t>
      </w:r>
    </w:p>
    <w:p w14:paraId="4B5EA0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  <w:t>1.研究内容</w:t>
      </w:r>
    </w:p>
    <w:p w14:paraId="093AF13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当前中小学教师叙写学习目标普遍存在目标虚化、表述笼统、行为动词模糊等问题，导致课堂教学目标与课程标准脱节，教学活动与评价任务缺乏明确指向。本项目以"目标引领教学"为核心，系统研究基于课程标准的课时学习目标叙写规范。首先，对标各学科课程标准，提取核心素养导向下的关键行为动词库，建立"行为条件+行为动词+表现程度"的叙写要素模型；其次，研制学习目标叙写模板与质量检核表，为教师提供标准化操作支架；再次，依托教研组开展课例研磨，验证叙写模型在不同学科、课型中的适用性，迭代优化形成可复制的实操路径；最后，通过专题培训与校本教研，提升教师课标分解与目标转化能力，推动学习目标从"写在纸上"走向"落在课堂"。</w:t>
      </w:r>
    </w:p>
    <w:p w14:paraId="3871F7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  <w:t>2.考核指标</w:t>
      </w:r>
    </w:p>
    <w:p w14:paraId="1ACEB94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（1）形成1套《学习目标叙写操作指南》及通用叙写模板，累计完成不少于50篇优质、规范的课时学习目标案例；</w:t>
      </w:r>
    </w:p>
    <w:p w14:paraId="4E6485F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（2）组织一线教师全员培训，培训后教师独立叙写学习目标与课程标准匹配度的合格率达到90%以上；</w:t>
      </w:r>
    </w:p>
    <w:p w14:paraId="4536ABE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（3）备课组形成完整的研究总结报告，形成可区域推广的优质案例。</w:t>
      </w:r>
    </w:p>
    <w:p w14:paraId="7BE4A02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02ED8944-81D9-4D16-8B60-671328A4E9A3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2" w:fontKey="{83FB0AB4-1C9F-49B0-9879-D71C965321E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9D79F0"/>
    <w:rsid w:val="06D80B30"/>
    <w:rsid w:val="099C7E0F"/>
    <w:rsid w:val="1E9C070D"/>
    <w:rsid w:val="1FC12160"/>
    <w:rsid w:val="30F93D50"/>
    <w:rsid w:val="32B048E2"/>
    <w:rsid w:val="35037688"/>
    <w:rsid w:val="3A5771C4"/>
    <w:rsid w:val="3D206C23"/>
    <w:rsid w:val="479E0D55"/>
    <w:rsid w:val="483A26D1"/>
    <w:rsid w:val="48470DCC"/>
    <w:rsid w:val="5B704D96"/>
    <w:rsid w:val="672B78DD"/>
    <w:rsid w:val="69BA5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414</Words>
  <Characters>433</Characters>
  <Lines>0</Lines>
  <Paragraphs>0</Paragraphs>
  <TotalTime>0</TotalTime>
  <ScaleCrop>false</ScaleCrop>
  <LinksUpToDate>false</LinksUpToDate>
  <CharactersWithSpaces>433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2026-06-04T03:48:00Z</dcterms:created>
  <dc:creator>Administrator</dc:creator>
  <cp:lastModifiedBy>温雅杰</cp:lastModifiedBy>
  <dcterms:modified xsi:type="dcterms:W3CDTF">2026-07-14T08:14:02Z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eyJoZGlkIjoiYTk0MTk3YjlmYjM3ODMwYzdlZmVjNjdiODFmMDQ4YjAiLCJ1c2VySWQiOiI0MTM2ODE5MDcifQ==</vt:lpwstr>
  </property>
  <property fmtid="{D5CDD505-2E9C-101B-9397-08002B2CF9AE}" pid="4" name="ICV">
    <vt:lpwstr>0D7B4999AF9544979D9CA3D6B7DD4E6C_13</vt:lpwstr>
  </property>
</Properties>
</file>