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250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6" w:afterLines="40" w:afterAutospacing="0" w:line="5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教育系统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揭榜挂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帅项目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一</w:t>
      </w:r>
      <w:bookmarkStart w:id="0" w:name="_GoBack"/>
      <w:bookmarkEnd w:id="0"/>
    </w:p>
    <w:p w14:paraId="148CD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向日葵文化研学课程的开发与实践</w:t>
      </w:r>
    </w:p>
    <w:p w14:paraId="50B9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项目类型：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社会事业类（教育教学改革）</w:t>
      </w:r>
    </w:p>
    <w:p w14:paraId="4B5E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1.研究内容</w:t>
      </w:r>
    </w:p>
    <w:p w14:paraId="69A2E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当前，中小学农业文化研学多停留于“看农田、摘果实”的浅层体验，缺乏对农业科技、产业链、地方精神与青少年成长之间内在逻辑的深入建构。本项目依托五原县“葵花之乡”的深厚历史文化底蕴及向日葵产业在全国的领先地位，以“一颗种子的成长”隐喻“一个少年的成长”，将向日葵的自然特性与青少年品格养成相融合，深度整合历史、地理、生物等多学科内容，实现从农业认知（农识）到乡土情感（农情）再到精神内化（农魂）的三阶升华。旨在构建“农作物文化研学”新范式，将作物由农业资源提升为文化符号与精神载体，丰富研学旅行类型谱系，激发学生奋斗精神，践行总书记“把论文写在大地上”的嘱托，弘扬中国“耕读传家”传统文化，助力“双减”背景下实践育人质量的提升。</w:t>
      </w:r>
    </w:p>
    <w:p w14:paraId="3871F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2.考核指标</w:t>
      </w:r>
    </w:p>
    <w:p w14:paraId="749C4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形成一套完整的“向日葵文化研学课程方案”（含课程设计、实施流程、评价工具等）；  </w:t>
      </w:r>
    </w:p>
    <w:p w14:paraId="42FFF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（2）开发出研学课程资源包（学生手册、教师指南、课件、任务卡、评价量规等）；  </w:t>
      </w:r>
    </w:p>
    <w:p w14:paraId="4E54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（3）发表论文1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2篇；</w:t>
      </w:r>
    </w:p>
    <w:p w14:paraId="50B9E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（4）打造1个向日葵文化研学示范基地。</w:t>
      </w:r>
    </w:p>
    <w:p w14:paraId="5F40E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7BE4A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BCEF0AD-157C-44DD-84B2-17A3FA344BAB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5A48CD55-A4E0-47CA-A89E-41AD422E36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D79F0"/>
    <w:rsid w:val="06D80B30"/>
    <w:rsid w:val="099C7E0F"/>
    <w:rsid w:val="1E9C070D"/>
    <w:rsid w:val="1FC12160"/>
    <w:rsid w:val="30F93D50"/>
    <w:rsid w:val="32B048E2"/>
    <w:rsid w:val="3A5771C4"/>
    <w:rsid w:val="3D206C23"/>
    <w:rsid w:val="479E0D55"/>
    <w:rsid w:val="483A26D1"/>
    <w:rsid w:val="48470DCC"/>
    <w:rsid w:val="5B704D96"/>
    <w:rsid w:val="672B78DD"/>
    <w:rsid w:val="69BA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433</Characters>
  <Lines>0</Lines>
  <Paragraphs>0</Paragraphs>
  <TotalTime>0</TotalTime>
  <ScaleCrop>false</ScaleCrop>
  <LinksUpToDate>false</LinksUpToDate>
  <CharactersWithSpaces>433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2026-06-04T03:48:00Z</dcterms:created>
  <dc:creator>Administrator</dc:creator>
  <cp:lastModifiedBy>温雅杰</cp:lastModifiedBy>
  <dcterms:modified xsi:type="dcterms:W3CDTF">2026-07-14T08:11:41Z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eyJoZGlkIjoiYTk0MTk3YjlmYjM3ODMwYzdlZmVjNjdiODFmMDQ4YjAiLCJ1c2VySWQiOiI0MTM2ODE5MDcifQ==</vt:lpwstr>
  </property>
  <property fmtid="{D5CDD505-2E9C-101B-9397-08002B2CF9AE}" pid="4" name="ICV">
    <vt:lpwstr>F9A9BA79E231405CAF727703B530D5D6_13</vt:lpwstr>
  </property>
</Properties>
</file>