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FBBC8">
      <w:pPr>
        <w:wordWrap/>
        <w:jc w:val="both"/>
        <w:rPr>
          <w:rFonts w:hint="eastAsia" w:ascii="黑体" w:hAnsi="黑体" w:eastAsia="黑体" w:cs="黑体"/>
          <w:lang w:val="en-US" w:eastAsia="zh-CN"/>
        </w:rPr>
      </w:pPr>
    </w:p>
    <w:p w14:paraId="606681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《内蒙古自治区农牧业机械</w:t>
      </w:r>
    </w:p>
    <w:p w14:paraId="60D7FB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报废更新补贴工作实施方案》补充通知</w:t>
      </w:r>
    </w:p>
    <w:p w14:paraId="547B4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一、扩大报废补贴范围</w:t>
      </w:r>
    </w:p>
    <w:p w14:paraId="370EE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在《内蒙古自治区农牧厅 财政厅关于印发&lt;内蒙古自治区农牧业机械报废更新补贴工作实施方案&gt;的通知》（内农牧机发〔2024〕501号，以下简称《方案》）确定的9种报废补贴机具种类基础上，聚焦保障粮食和重要农畜产品稳定安全供给，加快舍饲圈养全程机械化，将残膜回收机、联合整地机、打（压）捆机、深松机、青饲料收获机、饲料制备（搅拌）机等6个机具种类，新增纳入报废更新补贴机具种类范围。</w:t>
      </w:r>
    </w:p>
    <w:p w14:paraId="1C69F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二、提高报废补贴标准</w:t>
      </w:r>
    </w:p>
    <w:p w14:paraId="6A717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eastAsia="zh-CN"/>
        </w:rPr>
      </w:pPr>
      <w:r>
        <w:rPr>
          <w:rFonts w:hint="eastAsia" w:ascii="仿宋" w:hAnsi="仿宋" w:eastAsia="仿宋" w:cs="仿宋"/>
          <w:lang w:val="en-US" w:eastAsia="zh-CN"/>
        </w:rPr>
        <w:t>对</w:t>
      </w:r>
      <w:r>
        <w:rPr>
          <w:rFonts w:hint="eastAsia" w:ascii="仿宋" w:hAnsi="仿宋" w:eastAsia="仿宋" w:cs="仿宋"/>
          <w:lang w:eastAsia="zh-CN"/>
        </w:rPr>
        <w:t>报废20马力以下拖拉机，单台最高报废补贴额由1000元提高到1500元。</w:t>
      </w:r>
      <w:r>
        <w:rPr>
          <w:rFonts w:hint="eastAsia" w:ascii="仿宋" w:hAnsi="仿宋" w:eastAsia="仿宋" w:cs="仿宋"/>
          <w:lang w:val="en-US" w:eastAsia="zh-CN"/>
        </w:rPr>
        <w:t>对</w:t>
      </w:r>
      <w:r>
        <w:rPr>
          <w:rFonts w:hint="eastAsia" w:ascii="仿宋" w:hAnsi="仿宋" w:eastAsia="仿宋" w:cs="仿宋"/>
          <w:lang w:eastAsia="zh-CN"/>
        </w:rPr>
        <w:t>报废联合收割机、水稻插秧机、播种机并新购置同种类机具，按提高</w:t>
      </w:r>
      <w:r>
        <w:rPr>
          <w:rFonts w:hint="eastAsia" w:ascii="仿宋" w:hAnsi="仿宋" w:eastAsia="仿宋" w:cs="仿宋"/>
          <w:lang w:val="en-US" w:eastAsia="zh-CN"/>
        </w:rPr>
        <w:t>后</w:t>
      </w:r>
      <w:r>
        <w:rPr>
          <w:rFonts w:hint="eastAsia" w:ascii="仿宋" w:hAnsi="仿宋" w:eastAsia="仿宋" w:cs="仿宋"/>
          <w:lang w:eastAsia="zh-CN"/>
        </w:rPr>
        <w:t>报废补贴标准</w:t>
      </w:r>
      <w:r>
        <w:rPr>
          <w:rFonts w:hint="eastAsia" w:ascii="仿宋" w:hAnsi="仿宋" w:eastAsia="仿宋" w:cs="仿宋"/>
          <w:lang w:val="en-US" w:eastAsia="zh-CN"/>
        </w:rPr>
        <w:t>执行（详见附件），对只申请报废不新购置的</w:t>
      </w:r>
      <w:r>
        <w:rPr>
          <w:rFonts w:hint="eastAsia" w:ascii="仿宋" w:hAnsi="仿宋" w:eastAsia="仿宋" w:cs="仿宋"/>
          <w:lang w:eastAsia="zh-CN"/>
        </w:rPr>
        <w:t>继续执行《</w:t>
      </w:r>
      <w:r>
        <w:rPr>
          <w:rFonts w:hint="eastAsia" w:ascii="仿宋" w:hAnsi="仿宋" w:eastAsia="仿宋" w:cs="仿宋"/>
          <w:lang w:val="en-US" w:eastAsia="zh-CN"/>
        </w:rPr>
        <w:t>方案</w:t>
      </w:r>
      <w:r>
        <w:rPr>
          <w:rFonts w:hint="eastAsia" w:ascii="仿宋" w:hAnsi="仿宋" w:eastAsia="仿宋" w:cs="仿宋"/>
          <w:lang w:eastAsia="zh-CN"/>
        </w:rPr>
        <w:t>》规定的报废补贴标准。对自</w:t>
      </w:r>
      <w:r>
        <w:rPr>
          <w:rFonts w:hint="eastAsia" w:ascii="仿宋" w:hAnsi="仿宋" w:eastAsia="仿宋" w:cs="仿宋"/>
          <w:lang w:val="en-US" w:eastAsia="zh-CN"/>
        </w:rPr>
        <w:t>6月21日起</w:t>
      </w:r>
      <w:r>
        <w:rPr>
          <w:rFonts w:hint="eastAsia" w:ascii="仿宋" w:hAnsi="仿宋" w:eastAsia="仿宋" w:cs="仿宋"/>
          <w:lang w:eastAsia="zh-CN"/>
        </w:rPr>
        <w:t>提交报废补贴申请的按调整后的报废补贴标准执行，对已领取报废补贴的，补齐差额部分补贴。</w:t>
      </w:r>
    </w:p>
    <w:p w14:paraId="35876A1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加强补贴资金管理</w:t>
      </w:r>
    </w:p>
    <w:p w14:paraId="47DD8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农机报废更新补贴资金由农机购置与应用补贴资金和超长期特别国债资金组成。一是2024年已下达各盟市的中央和自治区农机购置与应用补贴资金按9:1的比例分别为3230万元和359万元，共计3589万，实行总量控制。二是自治区发展和改革委员会切块直接向各盟市安排的超长期特别国债资金，按照中央95%、自治区5%共担，自治区负担部分，按照先购后补，据实结算的原则，在2025年按照各盟市实际使用超长期特别国债资金额度，进行测算下达，统筹支持实施农机械报废更新补贴政策。补贴资金严格执行《内蒙古自治区财政厅农牧厅关于创新惠农惠牧财政补贴资金发放直达机制的通知》（内财农〔2024〕26号），实施盟市级发放机制。</w:t>
      </w:r>
    </w:p>
    <w:p w14:paraId="40687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eastAsia="zh-CN"/>
        </w:rPr>
      </w:pPr>
      <w:r>
        <w:rPr>
          <w:rFonts w:hint="eastAsia" w:ascii="仿宋" w:hAnsi="仿宋" w:eastAsia="仿宋" w:cs="仿宋"/>
          <w:lang w:val="en-US" w:eastAsia="zh-CN"/>
        </w:rPr>
        <w:t>各盟市要结合《方案》优化补贴申请和资金兑付流程，</w:t>
      </w:r>
      <w:r>
        <w:rPr>
          <w:rFonts w:hint="eastAsia" w:ascii="仿宋" w:hAnsi="仿宋" w:eastAsia="仿宋" w:cs="仿宋"/>
          <w:lang w:eastAsia="zh-CN"/>
        </w:rPr>
        <w:t>增加结算批次，加快补贴兑付，年底前将符合条件的补贴申请及时完成录入和兑付。发现存在利用不正当手段骗取补贴资金等违法行为的，要依法依规严肃处理，涉嫌犯罪的移送司法机关依法严厉查处。报废更新农用北斗辅助驾驶系统的，应符合国家有关规定要求。</w:t>
      </w:r>
    </w:p>
    <w:p w14:paraId="57EC1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四、</w:t>
      </w:r>
      <w:r>
        <w:rPr>
          <w:rFonts w:hint="eastAsia" w:ascii="黑体" w:hAnsi="黑体" w:eastAsia="黑体" w:cs="黑体"/>
          <w:lang w:val="en-US" w:eastAsia="zh-CN"/>
        </w:rPr>
        <w:t>优化</w:t>
      </w:r>
      <w:r>
        <w:rPr>
          <w:rFonts w:hint="eastAsia" w:ascii="黑体" w:hAnsi="黑体" w:eastAsia="黑体" w:cs="黑体"/>
          <w:lang w:eastAsia="zh-CN"/>
        </w:rPr>
        <w:t>回收拆解工作流程</w:t>
      </w:r>
    </w:p>
    <w:p w14:paraId="44461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lang w:val="en-US" w:eastAsia="zh-CN"/>
        </w:rPr>
        <w:t>为简化程序，原则上采信自治区商务厅分批公布的《全区报废机动车回收拆解企业名单》，按其申请，旗县、盟市农牧部门做好重要指标实地抽核和形式审查。各旗县农牧部门负责确定农机报废回收拆解机构，各盟市农牧部门</w:t>
      </w:r>
      <w:r>
        <w:rPr>
          <w:rFonts w:hint="eastAsia"/>
          <w:lang w:eastAsia="zh-CN"/>
        </w:rPr>
        <w:t>尽快</w:t>
      </w:r>
      <w:r>
        <w:rPr>
          <w:rFonts w:hint="eastAsia"/>
          <w:lang w:val="en-US" w:eastAsia="zh-CN"/>
        </w:rPr>
        <w:t>审核汇总后向社会公布，之后将企业名单、相关材料与正式报告报自治区农牧厅备案，自治区农牧厅对农机报废回收拆解机构由事前审核调整为事后实地抽查，不符合条件的从名单中剔除。</w:t>
      </w:r>
      <w:r>
        <w:rPr>
          <w:rFonts w:hint="eastAsia"/>
          <w:lang w:eastAsia="zh-CN"/>
        </w:rPr>
        <w:t>对新增纳入报废补贴范围的农机种类，</w:t>
      </w:r>
      <w:r>
        <w:rPr>
          <w:rFonts w:hint="eastAsia"/>
          <w:lang w:val="en-US" w:eastAsia="zh-CN"/>
        </w:rPr>
        <w:t>鼓励回收拆解机构增加仪器设备，聘请专业人员，开展技术培训，</w:t>
      </w:r>
      <w:r>
        <w:rPr>
          <w:rFonts w:hint="eastAsia"/>
          <w:lang w:eastAsia="zh-CN"/>
        </w:rPr>
        <w:t>做好对新增报废农机种类的回收拆解工作；对于农用北斗辅助驾驶系统，要在确保报废设备唯一性及数据安全等的基础上，</w:t>
      </w:r>
      <w:r>
        <w:rPr>
          <w:rFonts w:hint="eastAsia"/>
          <w:lang w:val="en-US" w:eastAsia="zh-CN"/>
        </w:rPr>
        <w:t>动员高校、职业院校、科研院所和各级农机学会、农机协会等牵头制定并发布符合我区实际的回收拆解标准。</w:t>
      </w:r>
    </w:p>
    <w:p w14:paraId="7D506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五、强化政策实施保障</w:t>
      </w:r>
    </w:p>
    <w:p w14:paraId="6CF83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eastAsia="zh-CN"/>
        </w:rPr>
      </w:pPr>
      <w:r>
        <w:rPr>
          <w:rFonts w:hint="eastAsia" w:ascii="仿宋" w:hAnsi="仿宋" w:eastAsia="仿宋" w:cs="仿宋"/>
          <w:lang w:eastAsia="zh-CN"/>
        </w:rPr>
        <w:t>各盟市要高度重视，坚持实事求是、稳步推进原则，指导</w:t>
      </w:r>
      <w:r>
        <w:rPr>
          <w:rFonts w:hint="eastAsia" w:ascii="仿宋" w:hAnsi="仿宋" w:eastAsia="仿宋" w:cs="仿宋"/>
          <w:lang w:val="en-US" w:eastAsia="zh-CN"/>
        </w:rPr>
        <w:t>旗县</w:t>
      </w:r>
      <w:r>
        <w:rPr>
          <w:rFonts w:hint="eastAsia" w:ascii="仿宋" w:hAnsi="仿宋" w:eastAsia="仿宋" w:cs="仿宋"/>
          <w:lang w:eastAsia="zh-CN"/>
        </w:rPr>
        <w:t>落实好农牧业机械报废更新补贴政策。要</w:t>
      </w:r>
      <w:r>
        <w:rPr>
          <w:rFonts w:hint="eastAsia" w:ascii="仿宋" w:hAnsi="仿宋" w:eastAsia="仿宋" w:cs="仿宋"/>
          <w:lang w:val="en-US" w:eastAsia="zh-CN"/>
        </w:rPr>
        <w:t>按照《方案》和本补充通知，</w:t>
      </w:r>
      <w:r>
        <w:rPr>
          <w:rFonts w:hint="eastAsia" w:ascii="仿宋" w:hAnsi="仿宋" w:cs="仿宋"/>
          <w:lang w:val="en-US" w:eastAsia="zh-CN"/>
        </w:rPr>
        <w:t>尽快</w:t>
      </w:r>
      <w:r>
        <w:rPr>
          <w:rFonts w:hint="eastAsia" w:ascii="仿宋" w:hAnsi="仿宋" w:eastAsia="仿宋" w:cs="仿宋"/>
          <w:lang w:val="en-US" w:eastAsia="zh-CN"/>
        </w:rPr>
        <w:t>制定出台本盟市农牧业机械报废补贴实施方案或补充通知并及时向社会公布。要加强风险防范，对于提高补贴标准的机具，要逐台核实并进行严格监管</w:t>
      </w:r>
      <w:r>
        <w:rPr>
          <w:rFonts w:hint="eastAsia" w:ascii="仿宋" w:hAnsi="仿宋" w:eastAsia="仿宋" w:cs="仿宋"/>
          <w:lang w:eastAsia="zh-CN"/>
        </w:rPr>
        <w:t>；对于以购置新机为前提的报废农机种类，在申领报废补贴时，农牧民和农</w:t>
      </w:r>
      <w:r>
        <w:rPr>
          <w:rFonts w:hint="eastAsia" w:ascii="仿宋" w:hAnsi="仿宋" w:eastAsia="仿宋" w:cs="仿宋"/>
          <w:lang w:val="en-US" w:eastAsia="zh-CN"/>
        </w:rPr>
        <w:t>牧</w:t>
      </w:r>
      <w:r>
        <w:rPr>
          <w:rFonts w:hint="eastAsia" w:ascii="仿宋" w:hAnsi="仿宋" w:eastAsia="仿宋" w:cs="仿宋"/>
          <w:lang w:eastAsia="zh-CN"/>
        </w:rPr>
        <w:t>业生产经营组织应提供购置同种类新农机的有效证明，</w:t>
      </w:r>
      <w:r>
        <w:rPr>
          <w:rFonts w:hint="eastAsia" w:ascii="仿宋" w:hAnsi="仿宋" w:eastAsia="仿宋" w:cs="仿宋"/>
          <w:lang w:val="en-US" w:eastAsia="zh-CN"/>
        </w:rPr>
        <w:t>旗县</w:t>
      </w:r>
      <w:r>
        <w:rPr>
          <w:rFonts w:hint="eastAsia" w:ascii="仿宋" w:hAnsi="仿宋" w:eastAsia="仿宋" w:cs="仿宋"/>
          <w:lang w:eastAsia="zh-CN"/>
        </w:rPr>
        <w:t>农牧、财政部门要按职责严格做好审核工作，并将审核情况抄送</w:t>
      </w:r>
      <w:r>
        <w:rPr>
          <w:rFonts w:hint="eastAsia" w:ascii="仿宋" w:hAnsi="仿宋" w:eastAsia="仿宋" w:cs="仿宋"/>
          <w:lang w:val="en-US" w:eastAsia="zh-CN"/>
        </w:rPr>
        <w:t>旗县</w:t>
      </w:r>
      <w:r>
        <w:rPr>
          <w:rFonts w:hint="eastAsia" w:ascii="仿宋" w:hAnsi="仿宋" w:eastAsia="仿宋" w:cs="仿宋"/>
          <w:lang w:eastAsia="zh-CN"/>
        </w:rPr>
        <w:t>发展改革部门。要加强农机报废回收拆解体系建设，加快农机回收拆解企业培育和</w:t>
      </w:r>
      <w:r>
        <w:rPr>
          <w:rFonts w:hint="eastAsia" w:ascii="仿宋" w:hAnsi="仿宋" w:eastAsia="仿宋" w:cs="仿宋"/>
          <w:lang w:val="en-US" w:eastAsia="zh-CN"/>
        </w:rPr>
        <w:t>乡镇回收</w:t>
      </w:r>
      <w:r>
        <w:rPr>
          <w:rFonts w:hint="eastAsia" w:ascii="仿宋" w:hAnsi="仿宋" w:eastAsia="仿宋" w:cs="仿宋"/>
          <w:lang w:eastAsia="zh-CN"/>
        </w:rPr>
        <w:t>网点布局。要加大政策宣传和解读，回应社会关切，进一步提升政策知晓度和实施透明度。要加强补贴业务培训和警示教育，提高工作人员业务素质和风险防控能力。要及时跟进政策实施情况，发现问题及时反馈及时处理，适时总结推广先进经验和典型做法。</w:t>
      </w:r>
    </w:p>
    <w:p w14:paraId="7D922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eastAsia="zh-CN"/>
        </w:rPr>
        <w:t>本补充通知明确的扩大报废补贴范围、提高报废补贴标准政策实施期限截止到2024年12月31日，如有变动将另行通知。</w:t>
      </w:r>
      <w:r>
        <w:rPr>
          <w:rFonts w:hint="eastAsia" w:ascii="仿宋" w:hAnsi="仿宋" w:cs="仿宋"/>
          <w:color w:val="000000" w:themeColor="text1"/>
          <w:lang w:eastAsia="zh-CN"/>
          <w14:textFill>
            <w14:solidFill>
              <w14:schemeClr w14:val="tx1"/>
            </w14:solidFill>
          </w14:textFill>
        </w:rPr>
        <w:t>各盟市需按相关要求定期报送工作进展、资金使用情况。</w:t>
      </w:r>
      <w:r>
        <w:rPr>
          <w:rFonts w:hint="eastAsia" w:ascii="仿宋" w:hAnsi="仿宋" w:eastAsia="仿宋" w:cs="仿宋"/>
          <w:color w:val="000000" w:themeColor="text1"/>
          <w:lang w:eastAsia="zh-CN"/>
          <w14:textFill>
            <w14:solidFill>
              <w14:schemeClr w14:val="tx1"/>
            </w14:solidFill>
          </w14:textFill>
        </w:rPr>
        <w:t>请于</w:t>
      </w:r>
      <w:r>
        <w:rPr>
          <w:rFonts w:hint="eastAsia" w:ascii="仿宋" w:hAnsi="仿宋" w:eastAsia="仿宋" w:cs="仿宋"/>
          <w:color w:val="000000" w:themeColor="text1"/>
          <w:lang w:val="en-US" w:eastAsia="zh-CN"/>
          <w14:textFill>
            <w14:solidFill>
              <w14:schemeClr w14:val="tx1"/>
            </w14:solidFill>
          </w14:textFill>
        </w:rPr>
        <w:t>20</w:t>
      </w:r>
      <w:r>
        <w:rPr>
          <w:rFonts w:hint="eastAsia" w:ascii="仿宋" w:hAnsi="仿宋" w:eastAsia="仿宋" w:cs="仿宋"/>
          <w:lang w:val="en-US" w:eastAsia="zh-CN"/>
        </w:rPr>
        <w:t>25年1月5日前，将本盟市安排超长期特别国债资金支持农牧业机械报废更新补贴的政策实施情况（含安排资金数、申请录入数、实际兑付数、报废更新台套数等），报送自治区农牧厅农牧业机械化管理局、自治区</w:t>
      </w:r>
      <w:r>
        <w:rPr>
          <w:rFonts w:hint="eastAsia" w:ascii="仿宋" w:hAnsi="仿宋" w:cs="仿宋"/>
          <w:lang w:val="en-US" w:eastAsia="zh-CN"/>
        </w:rPr>
        <w:t>发展改革委</w:t>
      </w:r>
      <w:r>
        <w:rPr>
          <w:rFonts w:hint="eastAsia" w:ascii="仿宋" w:hAnsi="仿宋" w:eastAsia="仿宋" w:cs="仿宋"/>
          <w:lang w:val="en-US" w:eastAsia="zh-CN"/>
        </w:rPr>
        <w:t>资源节约和环境保护处、自治区财政厅农牧处。</w:t>
      </w:r>
    </w:p>
    <w:p w14:paraId="3B5876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lang w:eastAsia="zh-CN"/>
        </w:rPr>
      </w:pPr>
    </w:p>
    <w:p w14:paraId="573B5704">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textAlignment w:val="auto"/>
        <w:rPr>
          <w:rFonts w:hint="eastAsia" w:ascii="仿宋" w:hAnsi="仿宋" w:eastAsia="仿宋" w:cs="仿宋"/>
          <w:lang w:val="en-US" w:eastAsia="zh-CN"/>
        </w:rPr>
      </w:pPr>
      <w:r>
        <w:rPr>
          <w:rFonts w:hint="eastAsia" w:ascii="仿宋" w:hAnsi="仿宋" w:eastAsia="仿宋" w:cs="仿宋"/>
          <w:lang w:eastAsia="zh-CN"/>
        </w:rPr>
        <w:t>附件：</w:t>
      </w:r>
      <w:r>
        <w:rPr>
          <w:rFonts w:hint="eastAsia" w:ascii="仿宋" w:hAnsi="仿宋" w:eastAsia="仿宋" w:cs="仿宋"/>
          <w:lang w:val="en-US" w:eastAsia="zh-CN"/>
        </w:rPr>
        <w:t>1.内蒙古自治区农机报废补贴额一览表（调整后）</w:t>
      </w:r>
    </w:p>
    <w:p w14:paraId="2BDA6761">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2.内蒙古自治区农机报废补贴额一览表（新增）</w:t>
      </w:r>
    </w:p>
    <w:p w14:paraId="22AC2450">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lang w:val="en-US" w:eastAsia="zh-CN"/>
        </w:rPr>
      </w:pPr>
      <w:r>
        <w:rPr>
          <w:rFonts w:hint="eastAsia" w:ascii="仿宋" w:hAnsi="仿宋" w:eastAsia="仿宋" w:cs="仿宋"/>
          <w:lang w:val="en-US" w:eastAsia="zh-CN"/>
        </w:rPr>
        <w:t>3.农机报废回收拆解机构申报材料要求</w:t>
      </w:r>
    </w:p>
    <w:p w14:paraId="684B46B6">
      <w:pPr>
        <w:bidi w:val="0"/>
        <w:rPr>
          <w:rFonts w:hint="eastAsia" w:ascii="方正仿宋_GB2312" w:hAnsi="方正仿宋_GB2312" w:eastAsia="方正仿宋_GB2312" w:cs="方正仿宋_GB2312"/>
          <w:lang w:eastAsia="zh-CN"/>
        </w:rPr>
      </w:pPr>
      <w:r>
        <w:rPr>
          <w:rFonts w:hint="eastAsia"/>
          <w:lang w:eastAsia="zh-CN"/>
        </w:rPr>
        <w:br w:type="page"/>
      </w:r>
      <w:r>
        <w:rPr>
          <w:rFonts w:hint="eastAsia" w:ascii="黑体" w:hAnsi="黑体" w:eastAsia="黑体" w:cs="黑体"/>
          <w:lang w:val="en-US" w:eastAsia="zh-CN"/>
        </w:rPr>
        <w:t>附件1</w:t>
      </w:r>
    </w:p>
    <w:p w14:paraId="3946A362">
      <w:pPr>
        <w:jc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内蒙古自治区农机报废补贴额一览表</w:t>
      </w:r>
      <w:r>
        <w:rPr>
          <w:rFonts w:hint="eastAsia" w:ascii="仿宋" w:hAnsi="仿宋" w:cs="仿宋"/>
          <w:b/>
          <w:bCs/>
          <w:i w:val="0"/>
          <w:iCs w:val="0"/>
          <w:color w:val="000000"/>
          <w:kern w:val="0"/>
          <w:sz w:val="32"/>
          <w:szCs w:val="32"/>
          <w:u w:val="none"/>
          <w:lang w:val="en-US" w:eastAsia="zh-CN" w:bidi="ar"/>
        </w:rPr>
        <w:t>（调整后）</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2392"/>
        <w:gridCol w:w="946"/>
        <w:gridCol w:w="939"/>
        <w:gridCol w:w="939"/>
        <w:gridCol w:w="864"/>
        <w:gridCol w:w="865"/>
      </w:tblGrid>
      <w:tr w14:paraId="5965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0898D1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机   型</w:t>
            </w:r>
          </w:p>
        </w:tc>
        <w:tc>
          <w:tcPr>
            <w:tcW w:w="1403" w:type="pct"/>
            <w:vMerge w:val="restart"/>
            <w:noWrap w:val="0"/>
            <w:vAlign w:val="center"/>
          </w:tcPr>
          <w:p w14:paraId="75AD38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类    别</w:t>
            </w:r>
          </w:p>
        </w:tc>
        <w:tc>
          <w:tcPr>
            <w:tcW w:w="555" w:type="pct"/>
            <w:vMerge w:val="restart"/>
            <w:noWrap w:val="0"/>
            <w:vAlign w:val="center"/>
          </w:tcPr>
          <w:p w14:paraId="762BEB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报废年限（年）</w:t>
            </w:r>
          </w:p>
        </w:tc>
        <w:tc>
          <w:tcPr>
            <w:tcW w:w="551" w:type="pct"/>
            <w:vMerge w:val="restart"/>
            <w:noWrap w:val="0"/>
            <w:vAlign w:val="center"/>
          </w:tcPr>
          <w:p w14:paraId="1C3327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原</w:t>
            </w:r>
            <w:r>
              <w:rPr>
                <w:rFonts w:hint="eastAsia" w:ascii="仿宋" w:hAnsi="仿宋" w:eastAsia="仿宋" w:cs="仿宋"/>
                <w:b/>
                <w:bCs/>
                <w:sz w:val="21"/>
                <w:szCs w:val="21"/>
              </w:rPr>
              <w:t>补贴额（元）</w:t>
            </w:r>
          </w:p>
        </w:tc>
        <w:tc>
          <w:tcPr>
            <w:tcW w:w="1058" w:type="pct"/>
            <w:gridSpan w:val="2"/>
            <w:noWrap w:val="0"/>
            <w:vAlign w:val="center"/>
          </w:tcPr>
          <w:p w14:paraId="6DEF58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提高补贴标准后</w:t>
            </w:r>
          </w:p>
        </w:tc>
        <w:tc>
          <w:tcPr>
            <w:tcW w:w="507" w:type="pct"/>
            <w:vMerge w:val="restart"/>
            <w:noWrap w:val="0"/>
            <w:vAlign w:val="center"/>
          </w:tcPr>
          <w:p w14:paraId="26DA9E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sz w:val="21"/>
                <w:szCs w:val="21"/>
                <w:lang w:val="en-US" w:eastAsia="zh-CN"/>
              </w:rPr>
              <w:t>资金来源</w:t>
            </w:r>
          </w:p>
        </w:tc>
      </w:tr>
      <w:tr w14:paraId="5C8F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3C386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p>
        </w:tc>
        <w:tc>
          <w:tcPr>
            <w:tcW w:w="1403" w:type="pct"/>
            <w:vMerge w:val="continue"/>
            <w:noWrap w:val="0"/>
            <w:vAlign w:val="center"/>
          </w:tcPr>
          <w:p w14:paraId="1B87AC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p>
        </w:tc>
        <w:tc>
          <w:tcPr>
            <w:tcW w:w="555" w:type="pct"/>
            <w:vMerge w:val="continue"/>
            <w:noWrap w:val="0"/>
            <w:vAlign w:val="center"/>
          </w:tcPr>
          <w:p w14:paraId="43E639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rPr>
            </w:pPr>
          </w:p>
        </w:tc>
        <w:tc>
          <w:tcPr>
            <w:tcW w:w="551" w:type="pct"/>
            <w:vMerge w:val="continue"/>
            <w:noWrap w:val="0"/>
            <w:vAlign w:val="center"/>
          </w:tcPr>
          <w:p w14:paraId="41F6F5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lang w:val="en-US" w:eastAsia="zh-CN"/>
              </w:rPr>
            </w:pPr>
          </w:p>
        </w:tc>
        <w:tc>
          <w:tcPr>
            <w:tcW w:w="551" w:type="pct"/>
            <w:noWrap w:val="0"/>
            <w:vAlign w:val="center"/>
          </w:tcPr>
          <w:p w14:paraId="78EC61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补贴额（元）</w:t>
            </w:r>
          </w:p>
        </w:tc>
        <w:tc>
          <w:tcPr>
            <w:tcW w:w="507" w:type="pct"/>
            <w:noWrap w:val="0"/>
            <w:vAlign w:val="center"/>
          </w:tcPr>
          <w:p w14:paraId="760270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相关规定</w:t>
            </w:r>
          </w:p>
        </w:tc>
        <w:tc>
          <w:tcPr>
            <w:tcW w:w="507" w:type="pct"/>
            <w:vMerge w:val="continue"/>
            <w:noWrap w:val="0"/>
            <w:vAlign w:val="center"/>
          </w:tcPr>
          <w:p w14:paraId="7D3F12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1"/>
                <w:szCs w:val="21"/>
                <w:lang w:val="en-US" w:eastAsia="zh-CN"/>
              </w:rPr>
            </w:pPr>
          </w:p>
        </w:tc>
      </w:tr>
      <w:tr w14:paraId="2E76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6CE6BB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拖拉机</w:t>
            </w:r>
          </w:p>
        </w:tc>
        <w:tc>
          <w:tcPr>
            <w:tcW w:w="1403" w:type="pct"/>
            <w:noWrap w:val="0"/>
            <w:vAlign w:val="center"/>
          </w:tcPr>
          <w:p w14:paraId="4FD599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20马力以下</w:t>
            </w:r>
          </w:p>
        </w:tc>
        <w:tc>
          <w:tcPr>
            <w:tcW w:w="555" w:type="pct"/>
            <w:noWrap w:val="0"/>
            <w:vAlign w:val="center"/>
          </w:tcPr>
          <w:p w14:paraId="5A27E6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551" w:type="pct"/>
            <w:noWrap w:val="0"/>
            <w:vAlign w:val="center"/>
          </w:tcPr>
          <w:p w14:paraId="6EF227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1000</w:t>
            </w:r>
          </w:p>
        </w:tc>
        <w:tc>
          <w:tcPr>
            <w:tcW w:w="551" w:type="pct"/>
            <w:noWrap w:val="0"/>
            <w:vAlign w:val="center"/>
          </w:tcPr>
          <w:p w14:paraId="0F5058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1500</w:t>
            </w:r>
          </w:p>
        </w:tc>
        <w:tc>
          <w:tcPr>
            <w:tcW w:w="507" w:type="pct"/>
            <w:noWrap w:val="0"/>
            <w:vAlign w:val="center"/>
          </w:tcPr>
          <w:p w14:paraId="27D5D5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restart"/>
            <w:noWrap w:val="0"/>
            <w:vAlign w:val="center"/>
          </w:tcPr>
          <w:p w14:paraId="662322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中央财政、自治区财政和超长期国债资金</w:t>
            </w:r>
          </w:p>
        </w:tc>
      </w:tr>
      <w:tr w14:paraId="1D10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2FED1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5FF425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20（含）-50马力（含）</w:t>
            </w:r>
          </w:p>
        </w:tc>
        <w:tc>
          <w:tcPr>
            <w:tcW w:w="555" w:type="pct"/>
            <w:vMerge w:val="restart"/>
            <w:noWrap w:val="0"/>
            <w:vAlign w:val="center"/>
          </w:tcPr>
          <w:p w14:paraId="1187D8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w:t>
            </w:r>
          </w:p>
        </w:tc>
        <w:tc>
          <w:tcPr>
            <w:tcW w:w="551" w:type="pct"/>
            <w:noWrap w:val="0"/>
            <w:vAlign w:val="center"/>
          </w:tcPr>
          <w:p w14:paraId="74FA8B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85</w:t>
            </w:r>
            <w:r>
              <w:rPr>
                <w:rFonts w:hint="eastAsia" w:ascii="仿宋" w:hAnsi="仿宋" w:eastAsia="仿宋" w:cs="仿宋"/>
                <w:sz w:val="21"/>
                <w:szCs w:val="21"/>
              </w:rPr>
              <w:t>0</w:t>
            </w:r>
          </w:p>
        </w:tc>
        <w:tc>
          <w:tcPr>
            <w:tcW w:w="551" w:type="pct"/>
            <w:noWrap w:val="0"/>
            <w:vAlign w:val="center"/>
          </w:tcPr>
          <w:p w14:paraId="6C2B07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noWrap w:val="0"/>
            <w:vAlign w:val="center"/>
          </w:tcPr>
          <w:p w14:paraId="2863CD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vMerge w:val="continue"/>
            <w:noWrap w:val="0"/>
            <w:vAlign w:val="center"/>
          </w:tcPr>
          <w:p w14:paraId="6E87C8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3689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34F4D3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19A29A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50-80马力（含）</w:t>
            </w:r>
          </w:p>
        </w:tc>
        <w:tc>
          <w:tcPr>
            <w:tcW w:w="555" w:type="pct"/>
            <w:vMerge w:val="continue"/>
            <w:noWrap w:val="0"/>
            <w:vAlign w:val="center"/>
          </w:tcPr>
          <w:p w14:paraId="44AD85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6CCDE7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7</w:t>
            </w:r>
            <w:r>
              <w:rPr>
                <w:rFonts w:hint="eastAsia" w:ascii="仿宋" w:hAnsi="仿宋" w:eastAsia="仿宋" w:cs="仿宋"/>
                <w:sz w:val="21"/>
                <w:szCs w:val="21"/>
                <w:lang w:val="en-US" w:eastAsia="zh-CN"/>
              </w:rPr>
              <w:t>86</w:t>
            </w:r>
            <w:r>
              <w:rPr>
                <w:rFonts w:hint="eastAsia" w:ascii="仿宋" w:hAnsi="仿宋" w:eastAsia="仿宋" w:cs="仿宋"/>
                <w:sz w:val="21"/>
                <w:szCs w:val="21"/>
              </w:rPr>
              <w:t>0</w:t>
            </w:r>
          </w:p>
        </w:tc>
        <w:tc>
          <w:tcPr>
            <w:tcW w:w="551" w:type="pct"/>
            <w:noWrap w:val="0"/>
            <w:vAlign w:val="center"/>
          </w:tcPr>
          <w:p w14:paraId="567C1B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noWrap w:val="0"/>
            <w:vAlign w:val="center"/>
          </w:tcPr>
          <w:p w14:paraId="689085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vMerge w:val="continue"/>
            <w:noWrap w:val="0"/>
            <w:vAlign w:val="center"/>
          </w:tcPr>
          <w:p w14:paraId="3F4A21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1B54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FF93F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42AEBE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80-100马力（含）</w:t>
            </w:r>
          </w:p>
        </w:tc>
        <w:tc>
          <w:tcPr>
            <w:tcW w:w="555" w:type="pct"/>
            <w:vMerge w:val="continue"/>
            <w:noWrap w:val="0"/>
            <w:vAlign w:val="center"/>
          </w:tcPr>
          <w:p w14:paraId="76C19B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52F1A0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r>
              <w:rPr>
                <w:rFonts w:hint="eastAsia" w:ascii="仿宋" w:hAnsi="仿宋" w:eastAsia="仿宋" w:cs="仿宋"/>
                <w:sz w:val="21"/>
                <w:szCs w:val="21"/>
                <w:lang w:val="en-US" w:eastAsia="zh-CN"/>
              </w:rPr>
              <w:t>84</w:t>
            </w:r>
            <w:r>
              <w:rPr>
                <w:rFonts w:hint="eastAsia" w:ascii="仿宋" w:hAnsi="仿宋" w:eastAsia="仿宋" w:cs="仿宋"/>
                <w:sz w:val="21"/>
                <w:szCs w:val="21"/>
              </w:rPr>
              <w:t>0</w:t>
            </w:r>
          </w:p>
        </w:tc>
        <w:tc>
          <w:tcPr>
            <w:tcW w:w="551" w:type="pct"/>
            <w:noWrap w:val="0"/>
            <w:vAlign w:val="center"/>
          </w:tcPr>
          <w:p w14:paraId="4006E7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noWrap w:val="0"/>
            <w:vAlign w:val="center"/>
          </w:tcPr>
          <w:p w14:paraId="5A78DF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vMerge w:val="continue"/>
            <w:noWrap w:val="0"/>
            <w:vAlign w:val="center"/>
          </w:tcPr>
          <w:p w14:paraId="617A9E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4789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4BFDA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199DD26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100</w:t>
            </w: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0马力（含）</w:t>
            </w:r>
          </w:p>
        </w:tc>
        <w:tc>
          <w:tcPr>
            <w:tcW w:w="555" w:type="pct"/>
            <w:vMerge w:val="continue"/>
            <w:noWrap w:val="0"/>
            <w:vAlign w:val="center"/>
          </w:tcPr>
          <w:p w14:paraId="1EDC2D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1CB97B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314</w:t>
            </w:r>
            <w:r>
              <w:rPr>
                <w:rFonts w:hint="eastAsia" w:ascii="仿宋" w:hAnsi="仿宋" w:eastAsia="仿宋" w:cs="仿宋"/>
                <w:sz w:val="21"/>
                <w:szCs w:val="21"/>
              </w:rPr>
              <w:t>0</w:t>
            </w:r>
          </w:p>
        </w:tc>
        <w:tc>
          <w:tcPr>
            <w:tcW w:w="551" w:type="pct"/>
            <w:noWrap w:val="0"/>
            <w:vAlign w:val="center"/>
          </w:tcPr>
          <w:p w14:paraId="37FA42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noWrap w:val="0"/>
            <w:vAlign w:val="center"/>
          </w:tcPr>
          <w:p w14:paraId="54DF79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507" w:type="pct"/>
            <w:vMerge w:val="continue"/>
            <w:noWrap w:val="0"/>
            <w:vAlign w:val="center"/>
          </w:tcPr>
          <w:p w14:paraId="2E5060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33CD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381C4E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4A18F9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160</w:t>
            </w:r>
            <w:r>
              <w:rPr>
                <w:rFonts w:hint="eastAsia" w:ascii="仿宋" w:hAnsi="仿宋" w:eastAsia="仿宋" w:cs="仿宋"/>
                <w:sz w:val="21"/>
                <w:szCs w:val="21"/>
              </w:rPr>
              <w:t>-</w:t>
            </w:r>
            <w:r>
              <w:rPr>
                <w:rFonts w:hint="eastAsia" w:ascii="仿宋" w:hAnsi="仿宋" w:eastAsia="仿宋" w:cs="仿宋"/>
                <w:sz w:val="21"/>
                <w:szCs w:val="21"/>
                <w:lang w:val="en-US" w:eastAsia="zh-CN"/>
              </w:rPr>
              <w:t>20</w:t>
            </w:r>
            <w:r>
              <w:rPr>
                <w:rFonts w:hint="eastAsia" w:ascii="仿宋" w:hAnsi="仿宋" w:eastAsia="仿宋" w:cs="仿宋"/>
                <w:sz w:val="21"/>
                <w:szCs w:val="21"/>
              </w:rPr>
              <w:t>0马力（含）</w:t>
            </w:r>
          </w:p>
        </w:tc>
        <w:tc>
          <w:tcPr>
            <w:tcW w:w="555" w:type="pct"/>
            <w:vMerge w:val="continue"/>
            <w:noWrap w:val="0"/>
            <w:vAlign w:val="center"/>
          </w:tcPr>
          <w:p w14:paraId="17C71A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44BE7A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18000</w:t>
            </w:r>
          </w:p>
        </w:tc>
        <w:tc>
          <w:tcPr>
            <w:tcW w:w="551" w:type="pct"/>
            <w:noWrap w:val="0"/>
            <w:vAlign w:val="center"/>
          </w:tcPr>
          <w:p w14:paraId="429BA7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noWrap w:val="0"/>
            <w:vAlign w:val="center"/>
          </w:tcPr>
          <w:p w14:paraId="79612C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215F99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6FC2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A19F8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5B0A23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r>
              <w:rPr>
                <w:rFonts w:hint="eastAsia" w:ascii="仿宋" w:hAnsi="仿宋" w:eastAsia="仿宋" w:cs="仿宋"/>
                <w:sz w:val="21"/>
                <w:szCs w:val="21"/>
              </w:rPr>
              <w:t>0马力</w:t>
            </w:r>
            <w:r>
              <w:rPr>
                <w:rFonts w:hint="eastAsia" w:ascii="仿宋" w:hAnsi="仿宋" w:eastAsia="仿宋" w:cs="仿宋"/>
                <w:sz w:val="21"/>
                <w:szCs w:val="21"/>
                <w:lang w:eastAsia="zh-CN"/>
              </w:rPr>
              <w:t>以上</w:t>
            </w:r>
          </w:p>
        </w:tc>
        <w:tc>
          <w:tcPr>
            <w:tcW w:w="555" w:type="pct"/>
            <w:vMerge w:val="continue"/>
            <w:noWrap w:val="0"/>
            <w:vAlign w:val="center"/>
          </w:tcPr>
          <w:p w14:paraId="772653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0BB495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20000</w:t>
            </w:r>
          </w:p>
        </w:tc>
        <w:tc>
          <w:tcPr>
            <w:tcW w:w="551" w:type="pct"/>
            <w:noWrap w:val="0"/>
            <w:vAlign w:val="center"/>
          </w:tcPr>
          <w:p w14:paraId="5872CE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noWrap w:val="0"/>
            <w:vAlign w:val="center"/>
          </w:tcPr>
          <w:p w14:paraId="6EF145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4DF070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0AB1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788C8A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播种机</w:t>
            </w:r>
          </w:p>
        </w:tc>
        <w:tc>
          <w:tcPr>
            <w:tcW w:w="1403" w:type="pct"/>
            <w:noWrap w:val="0"/>
            <w:vAlign w:val="center"/>
          </w:tcPr>
          <w:p w14:paraId="25F38A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6行以下</w:t>
            </w:r>
          </w:p>
        </w:tc>
        <w:tc>
          <w:tcPr>
            <w:tcW w:w="555" w:type="pct"/>
            <w:vMerge w:val="restart"/>
            <w:noWrap w:val="0"/>
            <w:vAlign w:val="center"/>
          </w:tcPr>
          <w:p w14:paraId="67030A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551" w:type="pct"/>
            <w:noWrap w:val="0"/>
            <w:vAlign w:val="center"/>
          </w:tcPr>
          <w:p w14:paraId="25E79E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600</w:t>
            </w:r>
          </w:p>
        </w:tc>
        <w:tc>
          <w:tcPr>
            <w:tcW w:w="551" w:type="pct"/>
            <w:noWrap w:val="0"/>
            <w:vAlign w:val="center"/>
          </w:tcPr>
          <w:p w14:paraId="61248B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900</w:t>
            </w:r>
          </w:p>
        </w:tc>
        <w:tc>
          <w:tcPr>
            <w:tcW w:w="507" w:type="pct"/>
            <w:vMerge w:val="restart"/>
            <w:noWrap w:val="0"/>
            <w:vAlign w:val="center"/>
          </w:tcPr>
          <w:p w14:paraId="7A03B8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申请报废需新购置同种类机具</w:t>
            </w:r>
          </w:p>
        </w:tc>
        <w:tc>
          <w:tcPr>
            <w:tcW w:w="507" w:type="pct"/>
            <w:vMerge w:val="continue"/>
            <w:noWrap w:val="0"/>
            <w:vAlign w:val="center"/>
          </w:tcPr>
          <w:p w14:paraId="7EA69C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3C82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20FE79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7FFA52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6—11行</w:t>
            </w:r>
          </w:p>
        </w:tc>
        <w:tc>
          <w:tcPr>
            <w:tcW w:w="555" w:type="pct"/>
            <w:vMerge w:val="continue"/>
            <w:noWrap w:val="0"/>
            <w:vAlign w:val="center"/>
          </w:tcPr>
          <w:p w14:paraId="4D235C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41CC50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1200</w:t>
            </w:r>
          </w:p>
        </w:tc>
        <w:tc>
          <w:tcPr>
            <w:tcW w:w="551" w:type="pct"/>
            <w:noWrap w:val="0"/>
            <w:vAlign w:val="center"/>
          </w:tcPr>
          <w:p w14:paraId="6FAB14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1800</w:t>
            </w:r>
          </w:p>
        </w:tc>
        <w:tc>
          <w:tcPr>
            <w:tcW w:w="507" w:type="pct"/>
            <w:vMerge w:val="continue"/>
            <w:noWrap w:val="0"/>
            <w:vAlign w:val="center"/>
          </w:tcPr>
          <w:p w14:paraId="792A9E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vMerge w:val="continue"/>
            <w:noWrap w:val="0"/>
            <w:vAlign w:val="center"/>
          </w:tcPr>
          <w:p w14:paraId="3A77F3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6B39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C9A39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5BBC8E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12—18行</w:t>
            </w:r>
          </w:p>
        </w:tc>
        <w:tc>
          <w:tcPr>
            <w:tcW w:w="555" w:type="pct"/>
            <w:vMerge w:val="continue"/>
            <w:noWrap w:val="0"/>
            <w:vAlign w:val="center"/>
          </w:tcPr>
          <w:p w14:paraId="0444DE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CC77C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1600</w:t>
            </w:r>
          </w:p>
        </w:tc>
        <w:tc>
          <w:tcPr>
            <w:tcW w:w="551" w:type="pct"/>
            <w:noWrap w:val="0"/>
            <w:vAlign w:val="center"/>
          </w:tcPr>
          <w:p w14:paraId="04B4DF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2400</w:t>
            </w:r>
          </w:p>
        </w:tc>
        <w:tc>
          <w:tcPr>
            <w:tcW w:w="507" w:type="pct"/>
            <w:vMerge w:val="continue"/>
            <w:noWrap w:val="0"/>
            <w:vAlign w:val="center"/>
          </w:tcPr>
          <w:p w14:paraId="14E296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vMerge w:val="continue"/>
            <w:noWrap w:val="0"/>
            <w:vAlign w:val="center"/>
          </w:tcPr>
          <w:p w14:paraId="2293EF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50BD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22747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691238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18行以上</w:t>
            </w:r>
          </w:p>
        </w:tc>
        <w:tc>
          <w:tcPr>
            <w:tcW w:w="555" w:type="pct"/>
            <w:vMerge w:val="continue"/>
            <w:noWrap w:val="0"/>
            <w:vAlign w:val="center"/>
          </w:tcPr>
          <w:p w14:paraId="242E37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6E7D79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2000</w:t>
            </w:r>
          </w:p>
        </w:tc>
        <w:tc>
          <w:tcPr>
            <w:tcW w:w="551" w:type="pct"/>
            <w:noWrap w:val="0"/>
            <w:vAlign w:val="center"/>
          </w:tcPr>
          <w:p w14:paraId="35AE63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3000</w:t>
            </w:r>
          </w:p>
        </w:tc>
        <w:tc>
          <w:tcPr>
            <w:tcW w:w="507" w:type="pct"/>
            <w:vMerge w:val="continue"/>
            <w:noWrap w:val="0"/>
            <w:vAlign w:val="center"/>
          </w:tcPr>
          <w:p w14:paraId="5E6483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vMerge w:val="continue"/>
            <w:noWrap w:val="0"/>
            <w:vAlign w:val="center"/>
          </w:tcPr>
          <w:p w14:paraId="132316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607C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339320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自走式全喂入稻麦联合收割机</w:t>
            </w:r>
          </w:p>
        </w:tc>
        <w:tc>
          <w:tcPr>
            <w:tcW w:w="1403" w:type="pct"/>
            <w:noWrap w:val="0"/>
            <w:vAlign w:val="center"/>
          </w:tcPr>
          <w:p w14:paraId="1DAAAE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喂入量0.5-1kg/s（含）</w:t>
            </w:r>
          </w:p>
        </w:tc>
        <w:tc>
          <w:tcPr>
            <w:tcW w:w="555" w:type="pct"/>
            <w:vMerge w:val="restart"/>
            <w:noWrap w:val="0"/>
            <w:vAlign w:val="center"/>
          </w:tcPr>
          <w:p w14:paraId="7A8EEA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551" w:type="pct"/>
            <w:noWrap w:val="0"/>
            <w:vAlign w:val="center"/>
          </w:tcPr>
          <w:p w14:paraId="11BE72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3000</w:t>
            </w:r>
          </w:p>
        </w:tc>
        <w:tc>
          <w:tcPr>
            <w:tcW w:w="551" w:type="pct"/>
            <w:noWrap w:val="0"/>
            <w:vAlign w:val="center"/>
          </w:tcPr>
          <w:p w14:paraId="75710F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4500</w:t>
            </w:r>
          </w:p>
        </w:tc>
        <w:tc>
          <w:tcPr>
            <w:tcW w:w="507" w:type="pct"/>
            <w:vMerge w:val="continue"/>
            <w:noWrap w:val="0"/>
            <w:vAlign w:val="center"/>
          </w:tcPr>
          <w:p w14:paraId="0D21D8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518B17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3C23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2A9D24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17F574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喂入量1-3kg/s（含）</w:t>
            </w:r>
          </w:p>
        </w:tc>
        <w:tc>
          <w:tcPr>
            <w:tcW w:w="555" w:type="pct"/>
            <w:vMerge w:val="continue"/>
            <w:noWrap w:val="0"/>
            <w:vAlign w:val="center"/>
          </w:tcPr>
          <w:p w14:paraId="0143ED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166CFA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5500</w:t>
            </w:r>
          </w:p>
        </w:tc>
        <w:tc>
          <w:tcPr>
            <w:tcW w:w="551" w:type="pct"/>
            <w:noWrap w:val="0"/>
            <w:vAlign w:val="center"/>
          </w:tcPr>
          <w:p w14:paraId="457F2C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8250</w:t>
            </w:r>
          </w:p>
        </w:tc>
        <w:tc>
          <w:tcPr>
            <w:tcW w:w="507" w:type="pct"/>
            <w:vMerge w:val="continue"/>
            <w:noWrap w:val="0"/>
            <w:vAlign w:val="center"/>
          </w:tcPr>
          <w:p w14:paraId="0FD9CA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6D29E3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2BE9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91D86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0C4351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喂入量3-4kg/s（含）</w:t>
            </w:r>
          </w:p>
        </w:tc>
        <w:tc>
          <w:tcPr>
            <w:tcW w:w="555" w:type="pct"/>
            <w:vMerge w:val="continue"/>
            <w:noWrap w:val="0"/>
            <w:vAlign w:val="center"/>
          </w:tcPr>
          <w:p w14:paraId="5C696C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5E7563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7300</w:t>
            </w:r>
          </w:p>
        </w:tc>
        <w:tc>
          <w:tcPr>
            <w:tcW w:w="551" w:type="pct"/>
            <w:noWrap w:val="0"/>
            <w:vAlign w:val="center"/>
          </w:tcPr>
          <w:p w14:paraId="664101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10950</w:t>
            </w:r>
          </w:p>
        </w:tc>
        <w:tc>
          <w:tcPr>
            <w:tcW w:w="507" w:type="pct"/>
            <w:vMerge w:val="continue"/>
            <w:noWrap w:val="0"/>
            <w:vAlign w:val="center"/>
          </w:tcPr>
          <w:p w14:paraId="7A1807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4D6903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5FA5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2E0476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6011F0A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喂入量4kg/s以上</w:t>
            </w:r>
          </w:p>
        </w:tc>
        <w:tc>
          <w:tcPr>
            <w:tcW w:w="555" w:type="pct"/>
            <w:vMerge w:val="continue"/>
            <w:noWrap w:val="0"/>
            <w:vAlign w:val="center"/>
          </w:tcPr>
          <w:p w14:paraId="3BC060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071237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11000</w:t>
            </w:r>
          </w:p>
        </w:tc>
        <w:tc>
          <w:tcPr>
            <w:tcW w:w="551" w:type="pct"/>
            <w:noWrap w:val="0"/>
            <w:vAlign w:val="center"/>
          </w:tcPr>
          <w:p w14:paraId="459D40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16500</w:t>
            </w:r>
          </w:p>
        </w:tc>
        <w:tc>
          <w:tcPr>
            <w:tcW w:w="507" w:type="pct"/>
            <w:vMerge w:val="continue"/>
            <w:noWrap w:val="0"/>
            <w:vAlign w:val="center"/>
          </w:tcPr>
          <w:p w14:paraId="547FEF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02ABAD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057E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65F6FF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自走式半喂入稻麦联合收割机</w:t>
            </w:r>
          </w:p>
        </w:tc>
        <w:tc>
          <w:tcPr>
            <w:tcW w:w="1403" w:type="pct"/>
            <w:noWrap w:val="0"/>
            <w:vAlign w:val="center"/>
          </w:tcPr>
          <w:p w14:paraId="1BCFA4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3行，35马力（含）以上</w:t>
            </w:r>
          </w:p>
        </w:tc>
        <w:tc>
          <w:tcPr>
            <w:tcW w:w="555" w:type="pct"/>
            <w:vMerge w:val="continue"/>
            <w:noWrap w:val="0"/>
            <w:vAlign w:val="center"/>
          </w:tcPr>
          <w:p w14:paraId="0D7EB6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2B69E3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7200</w:t>
            </w:r>
          </w:p>
        </w:tc>
        <w:tc>
          <w:tcPr>
            <w:tcW w:w="551" w:type="pct"/>
            <w:noWrap w:val="0"/>
            <w:vAlign w:val="center"/>
          </w:tcPr>
          <w:p w14:paraId="1DE37A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10800</w:t>
            </w:r>
          </w:p>
        </w:tc>
        <w:tc>
          <w:tcPr>
            <w:tcW w:w="507" w:type="pct"/>
            <w:vMerge w:val="continue"/>
            <w:noWrap w:val="0"/>
            <w:vAlign w:val="center"/>
          </w:tcPr>
          <w:p w14:paraId="436EA0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28A6AD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32FE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23" w:type="pct"/>
            <w:vMerge w:val="continue"/>
            <w:noWrap w:val="0"/>
            <w:vAlign w:val="center"/>
          </w:tcPr>
          <w:p w14:paraId="0A204F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3BF4C9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4行（含）以上，35马力（含）以上</w:t>
            </w:r>
          </w:p>
        </w:tc>
        <w:tc>
          <w:tcPr>
            <w:tcW w:w="555" w:type="pct"/>
            <w:vMerge w:val="continue"/>
            <w:noWrap w:val="0"/>
            <w:vAlign w:val="center"/>
          </w:tcPr>
          <w:p w14:paraId="3BAFAC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530E14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17500</w:t>
            </w:r>
          </w:p>
        </w:tc>
        <w:tc>
          <w:tcPr>
            <w:tcW w:w="551" w:type="pct"/>
            <w:noWrap w:val="0"/>
            <w:vAlign w:val="center"/>
          </w:tcPr>
          <w:p w14:paraId="1602A9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26250</w:t>
            </w:r>
          </w:p>
        </w:tc>
        <w:tc>
          <w:tcPr>
            <w:tcW w:w="507" w:type="pct"/>
            <w:vMerge w:val="continue"/>
            <w:noWrap w:val="0"/>
            <w:vAlign w:val="center"/>
          </w:tcPr>
          <w:p w14:paraId="35471D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3D7F1A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19F3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599BAF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自走式玉米联合收割机</w:t>
            </w:r>
          </w:p>
        </w:tc>
        <w:tc>
          <w:tcPr>
            <w:tcW w:w="1403" w:type="pct"/>
            <w:noWrap w:val="0"/>
            <w:vAlign w:val="center"/>
          </w:tcPr>
          <w:p w14:paraId="015264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2行</w:t>
            </w:r>
          </w:p>
        </w:tc>
        <w:tc>
          <w:tcPr>
            <w:tcW w:w="555" w:type="pct"/>
            <w:vMerge w:val="restart"/>
            <w:noWrap w:val="0"/>
            <w:vAlign w:val="center"/>
          </w:tcPr>
          <w:p w14:paraId="72BBA7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551" w:type="pct"/>
            <w:noWrap w:val="0"/>
            <w:vAlign w:val="center"/>
          </w:tcPr>
          <w:p w14:paraId="2EDA91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7200</w:t>
            </w:r>
          </w:p>
        </w:tc>
        <w:tc>
          <w:tcPr>
            <w:tcW w:w="551" w:type="pct"/>
            <w:noWrap w:val="0"/>
            <w:vAlign w:val="center"/>
          </w:tcPr>
          <w:p w14:paraId="263646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10800</w:t>
            </w:r>
          </w:p>
        </w:tc>
        <w:tc>
          <w:tcPr>
            <w:tcW w:w="507" w:type="pct"/>
            <w:vMerge w:val="continue"/>
            <w:noWrap w:val="0"/>
            <w:vAlign w:val="center"/>
          </w:tcPr>
          <w:p w14:paraId="169C05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1AF412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7A6F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E5BEE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c>
          <w:tcPr>
            <w:tcW w:w="1403" w:type="pct"/>
            <w:noWrap w:val="0"/>
            <w:vAlign w:val="center"/>
          </w:tcPr>
          <w:p w14:paraId="7F68CC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3行</w:t>
            </w:r>
          </w:p>
        </w:tc>
        <w:tc>
          <w:tcPr>
            <w:tcW w:w="555" w:type="pct"/>
            <w:vMerge w:val="continue"/>
            <w:noWrap w:val="0"/>
            <w:vAlign w:val="center"/>
          </w:tcPr>
          <w:p w14:paraId="5E6823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E25E1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12500</w:t>
            </w:r>
          </w:p>
        </w:tc>
        <w:tc>
          <w:tcPr>
            <w:tcW w:w="551" w:type="pct"/>
            <w:noWrap w:val="0"/>
            <w:vAlign w:val="center"/>
          </w:tcPr>
          <w:p w14:paraId="4990D8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18750</w:t>
            </w:r>
          </w:p>
        </w:tc>
        <w:tc>
          <w:tcPr>
            <w:tcW w:w="507" w:type="pct"/>
            <w:vMerge w:val="continue"/>
            <w:noWrap w:val="0"/>
            <w:vAlign w:val="center"/>
          </w:tcPr>
          <w:p w14:paraId="1C88B9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72539D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3295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057A07C">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49BB1F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4行及以上</w:t>
            </w:r>
          </w:p>
        </w:tc>
        <w:tc>
          <w:tcPr>
            <w:tcW w:w="555" w:type="pct"/>
            <w:vMerge w:val="continue"/>
            <w:noWrap w:val="0"/>
            <w:vAlign w:val="center"/>
          </w:tcPr>
          <w:p w14:paraId="3DB9AA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05F25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20000</w:t>
            </w:r>
          </w:p>
        </w:tc>
        <w:tc>
          <w:tcPr>
            <w:tcW w:w="551" w:type="pct"/>
            <w:noWrap w:val="0"/>
            <w:vAlign w:val="center"/>
          </w:tcPr>
          <w:p w14:paraId="39DDA9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30000</w:t>
            </w:r>
          </w:p>
        </w:tc>
        <w:tc>
          <w:tcPr>
            <w:tcW w:w="507" w:type="pct"/>
            <w:vMerge w:val="continue"/>
            <w:noWrap w:val="0"/>
            <w:vAlign w:val="center"/>
          </w:tcPr>
          <w:p w14:paraId="286770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c>
          <w:tcPr>
            <w:tcW w:w="507" w:type="pct"/>
            <w:vMerge w:val="continue"/>
            <w:noWrap w:val="0"/>
            <w:vAlign w:val="center"/>
          </w:tcPr>
          <w:p w14:paraId="292D46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p>
        </w:tc>
      </w:tr>
      <w:tr w14:paraId="7CE4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2379C7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水稻插秧机</w:t>
            </w:r>
          </w:p>
        </w:tc>
        <w:tc>
          <w:tcPr>
            <w:tcW w:w="1403" w:type="pct"/>
            <w:noWrap w:val="0"/>
            <w:vAlign w:val="center"/>
          </w:tcPr>
          <w:p w14:paraId="7ACCF9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 xml:space="preserve">与手扶拖拉机配套； 4行 </w:t>
            </w:r>
          </w:p>
        </w:tc>
        <w:tc>
          <w:tcPr>
            <w:tcW w:w="555" w:type="pct"/>
            <w:vMerge w:val="restart"/>
            <w:noWrap w:val="0"/>
            <w:vAlign w:val="center"/>
          </w:tcPr>
          <w:p w14:paraId="7FA8A8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551" w:type="pct"/>
            <w:noWrap w:val="0"/>
            <w:vAlign w:val="center"/>
          </w:tcPr>
          <w:p w14:paraId="58B59F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500</w:t>
            </w:r>
          </w:p>
        </w:tc>
        <w:tc>
          <w:tcPr>
            <w:tcW w:w="551" w:type="pct"/>
            <w:noWrap w:val="0"/>
            <w:vAlign w:val="center"/>
          </w:tcPr>
          <w:p w14:paraId="3CBEEE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67D5F0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316CCA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0D71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662BA63">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50382D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手扶步进式；2行</w:t>
            </w:r>
          </w:p>
        </w:tc>
        <w:tc>
          <w:tcPr>
            <w:tcW w:w="555" w:type="pct"/>
            <w:vMerge w:val="continue"/>
            <w:noWrap w:val="0"/>
            <w:vAlign w:val="center"/>
          </w:tcPr>
          <w:p w14:paraId="2C08BB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5997F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500</w:t>
            </w:r>
          </w:p>
        </w:tc>
        <w:tc>
          <w:tcPr>
            <w:tcW w:w="551" w:type="pct"/>
            <w:noWrap w:val="0"/>
            <w:vAlign w:val="center"/>
          </w:tcPr>
          <w:p w14:paraId="52E97F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1110</w:t>
            </w:r>
          </w:p>
        </w:tc>
        <w:tc>
          <w:tcPr>
            <w:tcW w:w="507" w:type="pct"/>
            <w:noWrap w:val="0"/>
            <w:vAlign w:val="center"/>
          </w:tcPr>
          <w:p w14:paraId="7FD8D7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申请报废需新购置同种类机具</w:t>
            </w:r>
          </w:p>
        </w:tc>
        <w:tc>
          <w:tcPr>
            <w:tcW w:w="507" w:type="pct"/>
            <w:vMerge w:val="continue"/>
            <w:noWrap w:val="0"/>
            <w:vAlign w:val="center"/>
          </w:tcPr>
          <w:p w14:paraId="127DC3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3142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923" w:type="pct"/>
            <w:vMerge w:val="continue"/>
            <w:noWrap w:val="0"/>
            <w:vAlign w:val="center"/>
          </w:tcPr>
          <w:p w14:paraId="0DC53C4D">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064DA21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手扶步进式；以手扶或微耕机底盘为基础且无底盘升降等装置；4行及以上</w:t>
            </w:r>
          </w:p>
        </w:tc>
        <w:tc>
          <w:tcPr>
            <w:tcW w:w="555" w:type="pct"/>
            <w:vMerge w:val="continue"/>
            <w:noWrap w:val="0"/>
            <w:vAlign w:val="center"/>
          </w:tcPr>
          <w:p w14:paraId="2B3846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0A1F5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1000</w:t>
            </w:r>
          </w:p>
        </w:tc>
        <w:tc>
          <w:tcPr>
            <w:tcW w:w="551" w:type="pct"/>
            <w:noWrap w:val="0"/>
            <w:vAlign w:val="center"/>
          </w:tcPr>
          <w:p w14:paraId="4C2689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760012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restart"/>
            <w:noWrap w:val="0"/>
            <w:vAlign w:val="center"/>
          </w:tcPr>
          <w:p w14:paraId="44294E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sz w:val="21"/>
                <w:szCs w:val="21"/>
                <w:lang w:val="en-US" w:eastAsia="zh-CN"/>
              </w:rPr>
              <w:t>中央财政、自治区财政和超长期国债资金</w:t>
            </w:r>
          </w:p>
        </w:tc>
      </w:tr>
      <w:tr w14:paraId="3828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44623BD8">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0248E6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手扶步进式；4行</w:t>
            </w:r>
          </w:p>
        </w:tc>
        <w:tc>
          <w:tcPr>
            <w:tcW w:w="555" w:type="pct"/>
            <w:vMerge w:val="continue"/>
            <w:noWrap w:val="0"/>
            <w:vAlign w:val="center"/>
          </w:tcPr>
          <w:p w14:paraId="4362A4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201640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1350</w:t>
            </w:r>
          </w:p>
        </w:tc>
        <w:tc>
          <w:tcPr>
            <w:tcW w:w="551" w:type="pct"/>
            <w:noWrap w:val="0"/>
            <w:vAlign w:val="center"/>
          </w:tcPr>
          <w:p w14:paraId="746812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2610</w:t>
            </w:r>
          </w:p>
        </w:tc>
        <w:tc>
          <w:tcPr>
            <w:tcW w:w="507" w:type="pct"/>
            <w:vMerge w:val="restart"/>
            <w:noWrap w:val="0"/>
            <w:vAlign w:val="center"/>
          </w:tcPr>
          <w:p w14:paraId="704C67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000000"/>
                <w:sz w:val="21"/>
                <w:szCs w:val="21"/>
                <w:lang w:val="en-US" w:eastAsia="zh-CN"/>
              </w:rPr>
              <w:t>申请报废需新购置同种类机具</w:t>
            </w:r>
          </w:p>
        </w:tc>
        <w:tc>
          <w:tcPr>
            <w:tcW w:w="507" w:type="pct"/>
            <w:vMerge w:val="continue"/>
            <w:noWrap w:val="0"/>
            <w:vAlign w:val="center"/>
          </w:tcPr>
          <w:p w14:paraId="2711A3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5315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7A6073C">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41CF8F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手扶步进式；6行及以上</w:t>
            </w:r>
          </w:p>
        </w:tc>
        <w:tc>
          <w:tcPr>
            <w:tcW w:w="555" w:type="pct"/>
            <w:vMerge w:val="continue"/>
            <w:noWrap w:val="0"/>
            <w:vAlign w:val="center"/>
          </w:tcPr>
          <w:p w14:paraId="7EB50C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63E0FC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1710</w:t>
            </w:r>
          </w:p>
        </w:tc>
        <w:tc>
          <w:tcPr>
            <w:tcW w:w="551" w:type="pct"/>
            <w:noWrap w:val="0"/>
            <w:vAlign w:val="center"/>
          </w:tcPr>
          <w:p w14:paraId="3640D4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3255</w:t>
            </w:r>
          </w:p>
        </w:tc>
        <w:tc>
          <w:tcPr>
            <w:tcW w:w="507" w:type="pct"/>
            <w:vMerge w:val="continue"/>
            <w:noWrap w:val="0"/>
            <w:vAlign w:val="center"/>
          </w:tcPr>
          <w:p w14:paraId="6B1F9D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57BBDC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043B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6096EE9">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3EB4F22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独轮乘坐式；6行及以上</w:t>
            </w:r>
          </w:p>
        </w:tc>
        <w:tc>
          <w:tcPr>
            <w:tcW w:w="555" w:type="pct"/>
            <w:vMerge w:val="restart"/>
            <w:noWrap w:val="0"/>
            <w:vAlign w:val="center"/>
          </w:tcPr>
          <w:p w14:paraId="16DAD6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551" w:type="pct"/>
            <w:noWrap w:val="0"/>
            <w:vAlign w:val="center"/>
          </w:tcPr>
          <w:p w14:paraId="78CD67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1350</w:t>
            </w:r>
          </w:p>
        </w:tc>
        <w:tc>
          <w:tcPr>
            <w:tcW w:w="551" w:type="pct"/>
            <w:noWrap w:val="0"/>
            <w:vAlign w:val="center"/>
          </w:tcPr>
          <w:p w14:paraId="280B91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2580</w:t>
            </w:r>
          </w:p>
        </w:tc>
        <w:tc>
          <w:tcPr>
            <w:tcW w:w="507" w:type="pct"/>
            <w:vMerge w:val="continue"/>
            <w:noWrap w:val="0"/>
            <w:vAlign w:val="center"/>
          </w:tcPr>
          <w:p w14:paraId="200E9C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396B24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537D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4C29CCC9">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7A4EDF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lang w:eastAsia="zh-CN"/>
              </w:rPr>
            </w:pPr>
            <w:r>
              <w:rPr>
                <w:rFonts w:hint="eastAsia" w:ascii="仿宋" w:hAnsi="仿宋" w:eastAsia="仿宋" w:cs="仿宋"/>
                <w:sz w:val="21"/>
                <w:szCs w:val="21"/>
              </w:rPr>
              <w:t>四轮乘坐式；4</w:t>
            </w:r>
            <w:r>
              <w:rPr>
                <w:rFonts w:hint="eastAsia" w:ascii="仿宋" w:hAnsi="仿宋" w:eastAsia="仿宋" w:cs="仿宋"/>
                <w:sz w:val="21"/>
                <w:szCs w:val="21"/>
                <w:lang w:val="en-US" w:eastAsia="zh-CN"/>
              </w:rPr>
              <w:t>-5</w:t>
            </w:r>
            <w:r>
              <w:rPr>
                <w:rFonts w:hint="eastAsia" w:ascii="仿宋" w:hAnsi="仿宋" w:eastAsia="仿宋" w:cs="仿宋"/>
                <w:sz w:val="21"/>
                <w:szCs w:val="21"/>
              </w:rPr>
              <w:t>行</w:t>
            </w:r>
            <w:r>
              <w:rPr>
                <w:rFonts w:hint="eastAsia" w:ascii="仿宋" w:hAnsi="仿宋" w:eastAsia="仿宋" w:cs="仿宋"/>
                <w:b/>
                <w:bCs/>
                <w:sz w:val="21"/>
                <w:szCs w:val="21"/>
              </w:rPr>
              <w:t xml:space="preserve"> </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调整</w:t>
            </w:r>
            <w:r>
              <w:rPr>
                <w:rFonts w:hint="eastAsia" w:ascii="仿宋" w:hAnsi="仿宋" w:eastAsia="仿宋" w:cs="仿宋"/>
                <w:b/>
                <w:bCs/>
                <w:sz w:val="21"/>
                <w:szCs w:val="21"/>
                <w:lang w:eastAsia="zh-CN"/>
              </w:rPr>
              <w:t>）</w:t>
            </w:r>
          </w:p>
        </w:tc>
        <w:tc>
          <w:tcPr>
            <w:tcW w:w="555" w:type="pct"/>
            <w:vMerge w:val="continue"/>
            <w:noWrap w:val="0"/>
            <w:vAlign w:val="top"/>
          </w:tcPr>
          <w:p w14:paraId="5C51BD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9DEB7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5000</w:t>
            </w:r>
          </w:p>
        </w:tc>
        <w:tc>
          <w:tcPr>
            <w:tcW w:w="551" w:type="pct"/>
            <w:noWrap w:val="0"/>
            <w:vAlign w:val="center"/>
          </w:tcPr>
          <w:p w14:paraId="62E6C4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8100</w:t>
            </w:r>
          </w:p>
        </w:tc>
        <w:tc>
          <w:tcPr>
            <w:tcW w:w="507" w:type="pct"/>
            <w:vMerge w:val="continue"/>
            <w:noWrap w:val="0"/>
            <w:vAlign w:val="center"/>
          </w:tcPr>
          <w:p w14:paraId="2609C5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73F4D3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4EB9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39AD3AC9">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5468A1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四轮乘坐式；6、7行</w:t>
            </w:r>
          </w:p>
        </w:tc>
        <w:tc>
          <w:tcPr>
            <w:tcW w:w="555" w:type="pct"/>
            <w:vMerge w:val="continue"/>
            <w:noWrap w:val="0"/>
            <w:vAlign w:val="top"/>
          </w:tcPr>
          <w:p w14:paraId="0107DD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4ADC9D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8760</w:t>
            </w:r>
          </w:p>
        </w:tc>
        <w:tc>
          <w:tcPr>
            <w:tcW w:w="551" w:type="pct"/>
            <w:noWrap w:val="0"/>
            <w:vAlign w:val="center"/>
          </w:tcPr>
          <w:p w14:paraId="3D97BD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14895</w:t>
            </w:r>
          </w:p>
        </w:tc>
        <w:tc>
          <w:tcPr>
            <w:tcW w:w="507" w:type="pct"/>
            <w:vMerge w:val="continue"/>
            <w:noWrap w:val="0"/>
            <w:vAlign w:val="center"/>
          </w:tcPr>
          <w:p w14:paraId="5FE26C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00DE5C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7AC5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A51549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sz w:val="21"/>
                <w:szCs w:val="21"/>
              </w:rPr>
            </w:pPr>
          </w:p>
        </w:tc>
        <w:tc>
          <w:tcPr>
            <w:tcW w:w="1403" w:type="pct"/>
            <w:noWrap w:val="0"/>
            <w:vAlign w:val="center"/>
          </w:tcPr>
          <w:p w14:paraId="43B0B8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1"/>
                <w:szCs w:val="21"/>
              </w:rPr>
            </w:pPr>
            <w:r>
              <w:rPr>
                <w:rFonts w:hint="eastAsia" w:ascii="仿宋" w:hAnsi="仿宋" w:eastAsia="仿宋" w:cs="仿宋"/>
                <w:sz w:val="21"/>
                <w:szCs w:val="21"/>
              </w:rPr>
              <w:t>四轮乘坐式；8行及以上</w:t>
            </w:r>
          </w:p>
        </w:tc>
        <w:tc>
          <w:tcPr>
            <w:tcW w:w="555" w:type="pct"/>
            <w:vMerge w:val="continue"/>
            <w:noWrap w:val="0"/>
            <w:vAlign w:val="top"/>
          </w:tcPr>
          <w:p w14:paraId="3E51A6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5280C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11500</w:t>
            </w:r>
          </w:p>
        </w:tc>
        <w:tc>
          <w:tcPr>
            <w:tcW w:w="551" w:type="pct"/>
            <w:noWrap w:val="0"/>
            <w:vAlign w:val="center"/>
          </w:tcPr>
          <w:p w14:paraId="0DF6F5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18750</w:t>
            </w:r>
          </w:p>
        </w:tc>
        <w:tc>
          <w:tcPr>
            <w:tcW w:w="507" w:type="pct"/>
            <w:vMerge w:val="continue"/>
            <w:noWrap w:val="0"/>
            <w:vAlign w:val="center"/>
          </w:tcPr>
          <w:p w14:paraId="422DD5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vMerge w:val="continue"/>
            <w:noWrap w:val="0"/>
            <w:vAlign w:val="center"/>
          </w:tcPr>
          <w:p w14:paraId="2CB4A0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24EC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noWrap w:val="0"/>
            <w:vAlign w:val="center"/>
          </w:tcPr>
          <w:p w14:paraId="1D8684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农用北斗辅助驾驶系统</w:t>
            </w:r>
          </w:p>
        </w:tc>
        <w:tc>
          <w:tcPr>
            <w:tcW w:w="1403" w:type="pct"/>
            <w:noWrap w:val="0"/>
            <w:vAlign w:val="center"/>
          </w:tcPr>
          <w:p w14:paraId="632604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农用北斗辅助驾驶系统</w:t>
            </w:r>
          </w:p>
        </w:tc>
        <w:tc>
          <w:tcPr>
            <w:tcW w:w="555" w:type="pct"/>
            <w:noWrap w:val="0"/>
            <w:vAlign w:val="center"/>
          </w:tcPr>
          <w:p w14:paraId="65A29E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551" w:type="pct"/>
            <w:noWrap w:val="0"/>
            <w:vAlign w:val="center"/>
          </w:tcPr>
          <w:p w14:paraId="667FD8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800</w:t>
            </w:r>
          </w:p>
        </w:tc>
        <w:tc>
          <w:tcPr>
            <w:tcW w:w="551" w:type="pct"/>
            <w:noWrap w:val="0"/>
            <w:vAlign w:val="center"/>
          </w:tcPr>
          <w:p w14:paraId="186DE1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noWrap w:val="0"/>
            <w:vAlign w:val="center"/>
          </w:tcPr>
          <w:p w14:paraId="2A2665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val="en-US" w:eastAsia="zh-CN"/>
              </w:rPr>
            </w:pPr>
          </w:p>
        </w:tc>
        <w:tc>
          <w:tcPr>
            <w:tcW w:w="507" w:type="pct"/>
            <w:vMerge w:val="continue"/>
            <w:noWrap w:val="0"/>
            <w:vAlign w:val="center"/>
          </w:tcPr>
          <w:p w14:paraId="0D9FA0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0A64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restart"/>
            <w:noWrap w:val="0"/>
            <w:vAlign w:val="center"/>
          </w:tcPr>
          <w:p w14:paraId="3EB8F2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机动喷雾(粉)机</w:t>
            </w:r>
          </w:p>
        </w:tc>
        <w:tc>
          <w:tcPr>
            <w:tcW w:w="1403" w:type="pct"/>
            <w:noWrap w:val="0"/>
            <w:vAlign w:val="center"/>
          </w:tcPr>
          <w:p w14:paraId="3969AC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喷幅＜12m；形式：悬挂及牵引式</w:t>
            </w:r>
          </w:p>
        </w:tc>
        <w:tc>
          <w:tcPr>
            <w:tcW w:w="555" w:type="pct"/>
            <w:vMerge w:val="restart"/>
            <w:noWrap w:val="0"/>
            <w:vAlign w:val="center"/>
          </w:tcPr>
          <w:p w14:paraId="7ACFA5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551" w:type="pct"/>
            <w:noWrap w:val="0"/>
            <w:vAlign w:val="center"/>
          </w:tcPr>
          <w:p w14:paraId="221E73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200</w:t>
            </w:r>
          </w:p>
        </w:tc>
        <w:tc>
          <w:tcPr>
            <w:tcW w:w="551" w:type="pct"/>
            <w:noWrap w:val="0"/>
            <w:vAlign w:val="center"/>
          </w:tcPr>
          <w:p w14:paraId="0DE5A1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1830D1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0709934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sz w:val="21"/>
                <w:szCs w:val="21"/>
                <w:lang w:val="en-US" w:eastAsia="zh-CN"/>
              </w:rPr>
            </w:pPr>
          </w:p>
        </w:tc>
      </w:tr>
      <w:tr w14:paraId="4DA9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29AB4B52">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2CBF7BF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12m≤喷幅＜18m；形式：悬挂及牵引式</w:t>
            </w:r>
          </w:p>
        </w:tc>
        <w:tc>
          <w:tcPr>
            <w:tcW w:w="555" w:type="pct"/>
            <w:vMerge w:val="continue"/>
            <w:noWrap w:val="0"/>
            <w:vAlign w:val="center"/>
          </w:tcPr>
          <w:p w14:paraId="692C42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45B16D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500</w:t>
            </w:r>
          </w:p>
        </w:tc>
        <w:tc>
          <w:tcPr>
            <w:tcW w:w="551" w:type="pct"/>
            <w:noWrap w:val="0"/>
            <w:vAlign w:val="center"/>
          </w:tcPr>
          <w:p w14:paraId="6B950B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738AA3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5818A7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7251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590204E3">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3415A9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功率＜18马力；形式：自走式，四轮驱动、四轮转向（简）</w:t>
            </w:r>
          </w:p>
        </w:tc>
        <w:tc>
          <w:tcPr>
            <w:tcW w:w="555" w:type="pct"/>
            <w:vMerge w:val="continue"/>
            <w:noWrap w:val="0"/>
            <w:vAlign w:val="center"/>
          </w:tcPr>
          <w:p w14:paraId="10AAD6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6563E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700</w:t>
            </w:r>
          </w:p>
        </w:tc>
        <w:tc>
          <w:tcPr>
            <w:tcW w:w="551" w:type="pct"/>
            <w:noWrap w:val="0"/>
            <w:vAlign w:val="center"/>
          </w:tcPr>
          <w:p w14:paraId="49165F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49C17C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695B12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6045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6FDD0EEC">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40013D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功率＜18马力；形式：自走式，四轮驱动、四轮转向</w:t>
            </w:r>
          </w:p>
        </w:tc>
        <w:tc>
          <w:tcPr>
            <w:tcW w:w="555" w:type="pct"/>
            <w:vMerge w:val="continue"/>
            <w:noWrap w:val="0"/>
            <w:vAlign w:val="center"/>
          </w:tcPr>
          <w:p w14:paraId="63850F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5B5526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1400</w:t>
            </w:r>
          </w:p>
        </w:tc>
        <w:tc>
          <w:tcPr>
            <w:tcW w:w="551" w:type="pct"/>
            <w:noWrap w:val="0"/>
            <w:vAlign w:val="center"/>
          </w:tcPr>
          <w:p w14:paraId="49FD5E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028705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727331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4657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50FBCB25">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695C31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喷幅≥18m；形式：悬挂及牵引式</w:t>
            </w:r>
          </w:p>
        </w:tc>
        <w:tc>
          <w:tcPr>
            <w:tcW w:w="555" w:type="pct"/>
            <w:vMerge w:val="continue"/>
            <w:noWrap w:val="0"/>
            <w:vAlign w:val="center"/>
          </w:tcPr>
          <w:p w14:paraId="043BDA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E5CB9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2400</w:t>
            </w:r>
          </w:p>
        </w:tc>
        <w:tc>
          <w:tcPr>
            <w:tcW w:w="551" w:type="pct"/>
            <w:noWrap w:val="0"/>
            <w:vAlign w:val="center"/>
          </w:tcPr>
          <w:p w14:paraId="722804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0448FE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7B0E45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0A54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745B0B3A">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089DCD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18马力≤功率＜50马力；形式：自走式，四轮驱动、四轮转向</w:t>
            </w:r>
          </w:p>
        </w:tc>
        <w:tc>
          <w:tcPr>
            <w:tcW w:w="555" w:type="pct"/>
            <w:vMerge w:val="continue"/>
            <w:noWrap w:val="0"/>
            <w:vAlign w:val="center"/>
          </w:tcPr>
          <w:p w14:paraId="7DA902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6639E6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6400</w:t>
            </w:r>
          </w:p>
        </w:tc>
        <w:tc>
          <w:tcPr>
            <w:tcW w:w="551" w:type="pct"/>
            <w:noWrap w:val="0"/>
            <w:vAlign w:val="center"/>
          </w:tcPr>
          <w:p w14:paraId="468452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6F32DF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2DF49C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1D70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4A84A0A4">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22822F6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50马力≤功率＜100马力；形式：自走式，四轮驱动、四轮转向</w:t>
            </w:r>
          </w:p>
        </w:tc>
        <w:tc>
          <w:tcPr>
            <w:tcW w:w="555" w:type="pct"/>
            <w:vMerge w:val="continue"/>
            <w:noWrap w:val="0"/>
            <w:vAlign w:val="center"/>
          </w:tcPr>
          <w:p w14:paraId="7E904E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13DB01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7000</w:t>
            </w:r>
          </w:p>
        </w:tc>
        <w:tc>
          <w:tcPr>
            <w:tcW w:w="551" w:type="pct"/>
            <w:noWrap w:val="0"/>
            <w:vAlign w:val="center"/>
          </w:tcPr>
          <w:p w14:paraId="3E6F97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09E352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695ECE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711A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923" w:type="pct"/>
            <w:vMerge w:val="continue"/>
            <w:noWrap w:val="0"/>
            <w:vAlign w:val="center"/>
          </w:tcPr>
          <w:p w14:paraId="13121979">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2CDACA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功率≥100马力；形式：自走式，四轮驱动、四轮转向</w:t>
            </w:r>
          </w:p>
        </w:tc>
        <w:tc>
          <w:tcPr>
            <w:tcW w:w="555" w:type="pct"/>
            <w:vMerge w:val="continue"/>
            <w:noWrap w:val="0"/>
            <w:vAlign w:val="center"/>
          </w:tcPr>
          <w:p w14:paraId="3107A3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16661E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10800</w:t>
            </w:r>
          </w:p>
        </w:tc>
        <w:tc>
          <w:tcPr>
            <w:tcW w:w="551" w:type="pct"/>
            <w:noWrap w:val="0"/>
            <w:vAlign w:val="center"/>
          </w:tcPr>
          <w:p w14:paraId="79700D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6A4121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64850E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5A19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2BE779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机动</w:t>
            </w:r>
            <w:r>
              <w:rPr>
                <w:rFonts w:hint="eastAsia" w:ascii="仿宋" w:hAnsi="仿宋" w:eastAsia="仿宋" w:cs="仿宋"/>
                <w:color w:val="000000"/>
                <w:sz w:val="21"/>
                <w:szCs w:val="21"/>
              </w:rPr>
              <w:t>脱粒机</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玉米</w:t>
            </w:r>
            <w:r>
              <w:rPr>
                <w:rFonts w:hint="eastAsia" w:ascii="仿宋" w:hAnsi="仿宋" w:eastAsia="仿宋" w:cs="仿宋"/>
                <w:color w:val="000000"/>
                <w:sz w:val="21"/>
                <w:szCs w:val="21"/>
                <w:lang w:eastAsia="zh-CN"/>
              </w:rPr>
              <w:t>）</w:t>
            </w:r>
          </w:p>
        </w:tc>
        <w:tc>
          <w:tcPr>
            <w:tcW w:w="1403" w:type="pct"/>
            <w:noWrap w:val="0"/>
            <w:vAlign w:val="center"/>
          </w:tcPr>
          <w:p w14:paraId="474D05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3t/h≤生产率＜5t/h</w:t>
            </w:r>
          </w:p>
        </w:tc>
        <w:tc>
          <w:tcPr>
            <w:tcW w:w="555" w:type="pct"/>
            <w:vMerge w:val="restart"/>
            <w:noWrap w:val="0"/>
            <w:vAlign w:val="center"/>
          </w:tcPr>
          <w:p w14:paraId="074895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551" w:type="pct"/>
            <w:noWrap w:val="0"/>
            <w:vAlign w:val="center"/>
          </w:tcPr>
          <w:p w14:paraId="3240D1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150</w:t>
            </w:r>
          </w:p>
        </w:tc>
        <w:tc>
          <w:tcPr>
            <w:tcW w:w="551" w:type="pct"/>
            <w:noWrap w:val="0"/>
            <w:vAlign w:val="center"/>
          </w:tcPr>
          <w:p w14:paraId="3F4764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40DDBD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restart"/>
            <w:noWrap w:val="0"/>
            <w:vAlign w:val="center"/>
          </w:tcPr>
          <w:p w14:paraId="0B0CFC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中央财政、自治区财政和超长期国债资金</w:t>
            </w:r>
          </w:p>
        </w:tc>
      </w:tr>
      <w:tr w14:paraId="614A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3AFD12BB">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641CCD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5t/h≤生产率＜10t/h</w:t>
            </w:r>
          </w:p>
        </w:tc>
        <w:tc>
          <w:tcPr>
            <w:tcW w:w="555" w:type="pct"/>
            <w:vMerge w:val="continue"/>
            <w:noWrap w:val="0"/>
            <w:vAlign w:val="center"/>
          </w:tcPr>
          <w:p w14:paraId="41145B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23282A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300</w:t>
            </w:r>
          </w:p>
        </w:tc>
        <w:tc>
          <w:tcPr>
            <w:tcW w:w="551" w:type="pct"/>
            <w:noWrap w:val="0"/>
            <w:vAlign w:val="center"/>
          </w:tcPr>
          <w:p w14:paraId="18D11B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2AF9BC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3F78A3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3518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A6FFA3C">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7737C6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10t/h≤生产率＜30t/h</w:t>
            </w:r>
          </w:p>
        </w:tc>
        <w:tc>
          <w:tcPr>
            <w:tcW w:w="555" w:type="pct"/>
            <w:vMerge w:val="continue"/>
            <w:noWrap w:val="0"/>
            <w:vAlign w:val="center"/>
          </w:tcPr>
          <w:p w14:paraId="70303A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B203D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900</w:t>
            </w:r>
          </w:p>
        </w:tc>
        <w:tc>
          <w:tcPr>
            <w:tcW w:w="551" w:type="pct"/>
            <w:noWrap w:val="0"/>
            <w:vAlign w:val="center"/>
          </w:tcPr>
          <w:p w14:paraId="76425C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noWrap w:val="0"/>
            <w:vAlign w:val="center"/>
          </w:tcPr>
          <w:p w14:paraId="5942F3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07" w:type="pct"/>
            <w:vMerge w:val="continue"/>
            <w:noWrap w:val="0"/>
            <w:vAlign w:val="center"/>
          </w:tcPr>
          <w:p w14:paraId="032E97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3B8B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5F0BCD96">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05BB10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生产率≥30t/h</w:t>
            </w:r>
          </w:p>
        </w:tc>
        <w:tc>
          <w:tcPr>
            <w:tcW w:w="555" w:type="pct"/>
            <w:vMerge w:val="continue"/>
            <w:noWrap w:val="0"/>
            <w:vAlign w:val="center"/>
          </w:tcPr>
          <w:p w14:paraId="2E44C5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71AC5E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000</w:t>
            </w:r>
          </w:p>
        </w:tc>
        <w:tc>
          <w:tcPr>
            <w:tcW w:w="551" w:type="pct"/>
            <w:noWrap w:val="0"/>
            <w:vAlign w:val="center"/>
          </w:tcPr>
          <w:p w14:paraId="3D9ACF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noWrap w:val="0"/>
            <w:vAlign w:val="center"/>
          </w:tcPr>
          <w:p w14:paraId="18C17B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vMerge w:val="continue"/>
            <w:noWrap w:val="0"/>
            <w:vAlign w:val="center"/>
          </w:tcPr>
          <w:p w14:paraId="02E135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724E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23" w:type="pct"/>
            <w:vMerge w:val="restart"/>
            <w:noWrap w:val="0"/>
            <w:vAlign w:val="center"/>
          </w:tcPr>
          <w:p w14:paraId="7C3A02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饲料（草）粉碎机</w:t>
            </w:r>
          </w:p>
        </w:tc>
        <w:tc>
          <w:tcPr>
            <w:tcW w:w="1403" w:type="pct"/>
            <w:noWrap w:val="0"/>
            <w:vAlign w:val="center"/>
          </w:tcPr>
          <w:p w14:paraId="390F31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400mm≤转子直径＜550mm</w:t>
            </w:r>
          </w:p>
        </w:tc>
        <w:tc>
          <w:tcPr>
            <w:tcW w:w="555" w:type="pct"/>
            <w:vMerge w:val="restart"/>
            <w:noWrap w:val="0"/>
            <w:vAlign w:val="center"/>
          </w:tcPr>
          <w:p w14:paraId="5968BA3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配套功率</w:t>
            </w:r>
            <w:r>
              <w:rPr>
                <w:rFonts w:hint="eastAsia" w:ascii="仿宋" w:hAnsi="仿宋" w:eastAsia="仿宋" w:cs="仿宋"/>
                <w:color w:val="000000"/>
                <w:sz w:val="21"/>
                <w:szCs w:val="21"/>
                <w:lang w:val="en-US" w:eastAsia="zh-CN"/>
              </w:rPr>
              <w:t>小于等于</w:t>
            </w:r>
            <w:r>
              <w:rPr>
                <w:rFonts w:hint="eastAsia" w:ascii="仿宋" w:hAnsi="仿宋" w:eastAsia="仿宋" w:cs="仿宋"/>
                <w:color w:val="000000"/>
                <w:sz w:val="21"/>
                <w:szCs w:val="21"/>
              </w:rPr>
              <w:t>18kW的10年，配套功率</w:t>
            </w:r>
            <w:r>
              <w:rPr>
                <w:rFonts w:hint="eastAsia" w:ascii="仿宋" w:hAnsi="仿宋" w:eastAsia="仿宋" w:cs="仿宋"/>
                <w:color w:val="000000"/>
                <w:sz w:val="21"/>
                <w:szCs w:val="21"/>
                <w:lang w:val="en-US" w:eastAsia="zh-CN"/>
              </w:rPr>
              <w:t>大于等于</w:t>
            </w:r>
            <w:r>
              <w:rPr>
                <w:rFonts w:hint="eastAsia" w:ascii="仿宋" w:hAnsi="仿宋" w:eastAsia="仿宋" w:cs="仿宋"/>
                <w:color w:val="000000"/>
                <w:sz w:val="21"/>
                <w:szCs w:val="21"/>
              </w:rPr>
              <w:t>18kW的12年</w:t>
            </w:r>
          </w:p>
        </w:tc>
        <w:tc>
          <w:tcPr>
            <w:tcW w:w="551" w:type="pct"/>
            <w:noWrap w:val="0"/>
            <w:vAlign w:val="center"/>
          </w:tcPr>
          <w:p w14:paraId="28E727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150</w:t>
            </w:r>
          </w:p>
        </w:tc>
        <w:tc>
          <w:tcPr>
            <w:tcW w:w="551" w:type="pct"/>
            <w:noWrap w:val="0"/>
            <w:vAlign w:val="center"/>
          </w:tcPr>
          <w:p w14:paraId="3D6172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noWrap w:val="0"/>
            <w:vAlign w:val="center"/>
          </w:tcPr>
          <w:p w14:paraId="735729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vMerge w:val="continue"/>
            <w:noWrap w:val="0"/>
            <w:vAlign w:val="center"/>
          </w:tcPr>
          <w:p w14:paraId="4C1EB7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302F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23" w:type="pct"/>
            <w:vMerge w:val="continue"/>
            <w:noWrap w:val="0"/>
            <w:vAlign w:val="center"/>
          </w:tcPr>
          <w:p w14:paraId="201E623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1091F0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转子直径≥550mm</w:t>
            </w:r>
          </w:p>
        </w:tc>
        <w:tc>
          <w:tcPr>
            <w:tcW w:w="555" w:type="pct"/>
            <w:vMerge w:val="continue"/>
            <w:noWrap w:val="0"/>
            <w:vAlign w:val="center"/>
          </w:tcPr>
          <w:p w14:paraId="415271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189499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300</w:t>
            </w:r>
          </w:p>
        </w:tc>
        <w:tc>
          <w:tcPr>
            <w:tcW w:w="551" w:type="pct"/>
            <w:noWrap w:val="0"/>
            <w:vAlign w:val="center"/>
          </w:tcPr>
          <w:p w14:paraId="00FA8F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noWrap w:val="0"/>
            <w:vAlign w:val="center"/>
          </w:tcPr>
          <w:p w14:paraId="6700FD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vMerge w:val="continue"/>
            <w:noWrap w:val="0"/>
            <w:vAlign w:val="center"/>
          </w:tcPr>
          <w:p w14:paraId="44A70B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0CB5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276EC3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铡草机</w:t>
            </w:r>
          </w:p>
        </w:tc>
        <w:tc>
          <w:tcPr>
            <w:tcW w:w="1403" w:type="pct"/>
            <w:noWrap w:val="0"/>
            <w:vAlign w:val="center"/>
          </w:tcPr>
          <w:p w14:paraId="7EED450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6t/h≤生产率＜9t/h</w:t>
            </w:r>
          </w:p>
        </w:tc>
        <w:tc>
          <w:tcPr>
            <w:tcW w:w="555" w:type="pct"/>
            <w:vMerge w:val="restart"/>
            <w:noWrap w:val="0"/>
            <w:vAlign w:val="center"/>
          </w:tcPr>
          <w:p w14:paraId="4CD2C2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551" w:type="pct"/>
            <w:noWrap w:val="0"/>
            <w:vAlign w:val="center"/>
          </w:tcPr>
          <w:p w14:paraId="02DD58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300</w:t>
            </w:r>
          </w:p>
        </w:tc>
        <w:tc>
          <w:tcPr>
            <w:tcW w:w="551" w:type="pct"/>
            <w:noWrap w:val="0"/>
            <w:vAlign w:val="center"/>
          </w:tcPr>
          <w:p w14:paraId="2E443B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noWrap w:val="0"/>
            <w:vAlign w:val="center"/>
          </w:tcPr>
          <w:p w14:paraId="64B823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rPr>
            </w:pPr>
          </w:p>
        </w:tc>
        <w:tc>
          <w:tcPr>
            <w:tcW w:w="507" w:type="pct"/>
            <w:vMerge w:val="continue"/>
            <w:noWrap w:val="0"/>
            <w:vAlign w:val="center"/>
          </w:tcPr>
          <w:p w14:paraId="638B98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lang w:val="en-US" w:eastAsia="zh-CN"/>
              </w:rPr>
            </w:pPr>
          </w:p>
        </w:tc>
      </w:tr>
      <w:tr w14:paraId="084A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36450F76">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529FC6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9t/h≤生产率＜15t/h</w:t>
            </w:r>
          </w:p>
        </w:tc>
        <w:tc>
          <w:tcPr>
            <w:tcW w:w="555" w:type="pct"/>
            <w:vMerge w:val="continue"/>
            <w:noWrap w:val="0"/>
            <w:vAlign w:val="center"/>
          </w:tcPr>
          <w:p w14:paraId="30A9C6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0C4AE5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700</w:t>
            </w:r>
          </w:p>
        </w:tc>
        <w:tc>
          <w:tcPr>
            <w:tcW w:w="551" w:type="pct"/>
            <w:noWrap w:val="0"/>
            <w:vAlign w:val="center"/>
          </w:tcPr>
          <w:p w14:paraId="32FAEF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noWrap w:val="0"/>
            <w:vAlign w:val="center"/>
          </w:tcPr>
          <w:p w14:paraId="62D663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5B74D3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7FDC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AC0DEF5">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20A14A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15t/h≤生产率＜20t/h</w:t>
            </w:r>
          </w:p>
        </w:tc>
        <w:tc>
          <w:tcPr>
            <w:tcW w:w="555" w:type="pct"/>
            <w:vMerge w:val="continue"/>
            <w:noWrap w:val="0"/>
            <w:vAlign w:val="center"/>
          </w:tcPr>
          <w:p w14:paraId="592C40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3F3DAB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800</w:t>
            </w:r>
          </w:p>
        </w:tc>
        <w:tc>
          <w:tcPr>
            <w:tcW w:w="551" w:type="pct"/>
            <w:noWrap w:val="0"/>
            <w:vAlign w:val="center"/>
          </w:tcPr>
          <w:p w14:paraId="2E9824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noWrap w:val="0"/>
            <w:vAlign w:val="center"/>
          </w:tcPr>
          <w:p w14:paraId="41C826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339C28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r w14:paraId="0B84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E89E181">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 w:hAnsi="仿宋" w:eastAsia="仿宋" w:cs="仿宋"/>
                <w:color w:val="000000"/>
                <w:sz w:val="21"/>
                <w:szCs w:val="21"/>
              </w:rPr>
            </w:pPr>
          </w:p>
        </w:tc>
        <w:tc>
          <w:tcPr>
            <w:tcW w:w="1403" w:type="pct"/>
            <w:noWrap w:val="0"/>
            <w:vAlign w:val="center"/>
          </w:tcPr>
          <w:p w14:paraId="16383D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生产率≥20t/h</w:t>
            </w:r>
          </w:p>
        </w:tc>
        <w:tc>
          <w:tcPr>
            <w:tcW w:w="555" w:type="pct"/>
            <w:vMerge w:val="continue"/>
            <w:noWrap w:val="0"/>
            <w:vAlign w:val="center"/>
          </w:tcPr>
          <w:p w14:paraId="3FCB64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c>
          <w:tcPr>
            <w:tcW w:w="551" w:type="pct"/>
            <w:noWrap w:val="0"/>
            <w:vAlign w:val="center"/>
          </w:tcPr>
          <w:p w14:paraId="451106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2400</w:t>
            </w:r>
          </w:p>
        </w:tc>
        <w:tc>
          <w:tcPr>
            <w:tcW w:w="551" w:type="pct"/>
            <w:noWrap w:val="0"/>
            <w:vAlign w:val="center"/>
          </w:tcPr>
          <w:p w14:paraId="562605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noWrap w:val="0"/>
            <w:vAlign w:val="center"/>
          </w:tcPr>
          <w:p w14:paraId="56FEE1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507" w:type="pct"/>
            <w:vMerge w:val="continue"/>
            <w:noWrap w:val="0"/>
            <w:vAlign w:val="center"/>
          </w:tcPr>
          <w:p w14:paraId="77B860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szCs w:val="21"/>
              </w:rPr>
            </w:pPr>
          </w:p>
        </w:tc>
      </w:tr>
    </w:tbl>
    <w:p w14:paraId="02DE573B">
      <w:pPr>
        <w:jc w:val="both"/>
        <w:rPr>
          <w:rFonts w:hint="eastAsia" w:ascii="黑体" w:hAnsi="黑体" w:eastAsia="黑体" w:cs="黑体"/>
          <w:lang w:val="en-US" w:eastAsia="zh-CN"/>
        </w:rPr>
      </w:pPr>
      <w:bookmarkStart w:id="0" w:name="_GoBack"/>
      <w:bookmarkEnd w:id="0"/>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75D9E"/>
    <w:multiLevelType w:val="singleLevel"/>
    <w:tmpl w:val="05B75D9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YxOGFiYTMyY2E0MzI3NTFmMjE2OTZiNmFhODEifQ=="/>
  </w:docVars>
  <w:rsids>
    <w:rsidRoot w:val="135F3AF0"/>
    <w:rsid w:val="01C66B98"/>
    <w:rsid w:val="135F3AF0"/>
    <w:rsid w:val="30047255"/>
    <w:rsid w:val="3A5C1B40"/>
    <w:rsid w:val="545B0201"/>
    <w:rsid w:val="57FF4ADF"/>
    <w:rsid w:val="5B6F313F"/>
    <w:rsid w:val="6DA87DAC"/>
    <w:rsid w:val="73446D38"/>
    <w:rsid w:val="7E6E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Ascii" w:hAnsiTheme="minorAscii"/>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line="320" w:lineRule="exact"/>
      <w:ind w:firstLine="0" w:firstLineChars="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2112</Words>
  <Characters>2337</Characters>
  <Lines>0</Lines>
  <Paragraphs>0</Paragraphs>
  <TotalTime>30</TotalTime>
  <ScaleCrop>false</ScaleCrop>
  <LinksUpToDate>false</LinksUpToDate>
  <CharactersWithSpaces>2347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2024-09-13T04:57:00Z</dcterms:created>
  <dc:creator>坚强的柿子</dc:creator>
  <cp:lastModifiedBy>njx007</cp:lastModifiedBy>
  <dcterms:modified xsi:type="dcterms:W3CDTF">2025-08-20T03:09:59Z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32235A8EEAC247CE84176780893C0029_13</vt:lpwstr>
  </property>
</Properties>
</file>