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5E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七</w:t>
      </w:r>
    </w:p>
    <w:p w14:paraId="56D5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项目名称：五原黄柿子提纯复壮及良种繁育示范推广</w:t>
      </w:r>
    </w:p>
    <w:p w14:paraId="50B9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项目类型：行业共性关键技术攻关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  <w:bookmarkStart w:id="0" w:name="_GoBack"/>
      <w:bookmarkEnd w:id="0"/>
    </w:p>
    <w:p w14:paraId="06F9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五原黄柿子种性退化、品种特性弱化、商品率低等产业痛点，围绕品种资源收集、提纯复壮、良种繁育及轻简化栽培的总体目标，在主产区开展地方品种资源收集整理；采用“单株选择—株系鉴定—品系比较—原种繁育”技术路线，开展自交纯化、株系筛选与品系对比试验，选育出优良品种；开展优良品系扩繁，恢复并提升五原黄柿子固有品种特性，构建“资源收集+提纯复壮+良种扩繁+轻简栽培”一体化技术体系，为产业提质增效、品牌升级提供核心种源与技术支撑，推动产业规模化、标准化、品牌化发展，助力农户增收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（1）主产区收集地方品种资源5-10份。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（2）育成优良品系1-2个，其一致性、稳定性、特异性符合目标性状。</w:t>
      </w:r>
    </w:p>
    <w:p w14:paraId="6127EE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（3）形成1套标准化提纯复壮技术模式和配套的轻简化栽培技术。</w:t>
      </w:r>
    </w:p>
    <w:p w14:paraId="609D05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（4）扩繁入选的优良品系满足300-500亩生产用种。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39CD1A-D20B-4D6E-B86D-4C0860312D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9F4B35D-EE5E-4B53-8DA0-795E95BE7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790"/>
    <w:rsid w:val="07C1191B"/>
    <w:rsid w:val="0EC814E8"/>
    <w:rsid w:val="135E28EE"/>
    <w:rsid w:val="17D228A7"/>
    <w:rsid w:val="193B79D2"/>
    <w:rsid w:val="1F8C0AF6"/>
    <w:rsid w:val="22BB62FC"/>
    <w:rsid w:val="2CC052E9"/>
    <w:rsid w:val="2DEB4382"/>
    <w:rsid w:val="30EB4B09"/>
    <w:rsid w:val="311C4AAF"/>
    <w:rsid w:val="37377CB5"/>
    <w:rsid w:val="3D586497"/>
    <w:rsid w:val="3F5659B5"/>
    <w:rsid w:val="42134546"/>
    <w:rsid w:val="439814F7"/>
    <w:rsid w:val="4A2F4B8D"/>
    <w:rsid w:val="55CE0A58"/>
    <w:rsid w:val="5F24793A"/>
    <w:rsid w:val="6EB60B49"/>
    <w:rsid w:val="718D0958"/>
    <w:rsid w:val="72A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609</Characters>
  <Lines>0</Lines>
  <Paragraphs>0</Paragraphs>
  <TotalTime>9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2026-02-28T03:41:00Z</dcterms:created>
  <dc:creator>17259</dc:creator>
  <cp:lastModifiedBy>温雅杰</cp:lastModifiedBy>
  <dcterms:modified xsi:type="dcterms:W3CDTF">2026-04-16T11:32:05Z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41D9A8954DAA4E7296F01A187CF4BBD2_13</vt:lpwstr>
  </property>
</Properties>
</file>