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640" w:lineRule="atLeast"/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五原县2022年动物防疫考核办法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bottom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第一条、为加强动物防疫员的管理，充分调动村级防疫员的工作积极性，确保动物强制免疫各项措施落实到位，规范服务行为，提高服务质量和效率，依据相关法律法规，特制定本办法。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bottom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第二条、考核对象及适用范围，考核对象为全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kern w:val="0"/>
          <w:sz w:val="32"/>
          <w:szCs w:val="32"/>
        </w:rPr>
        <w:t>动物防疫员，适用于防疫员的考核、续聘、奖惩等，每年春、秋防分别对防疫员进行综合考评。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bottom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第三条、考核总体要求，认真贯彻《动物防疫法》、《畜禽标识和养殖档案管理办法》、《动物疫情报告管理办法》等法律、法规的要求，进一步明确防疫责任，加强村级防疫员绩效考核。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bottom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第四条、考核原则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kern w:val="0"/>
          <w:sz w:val="32"/>
          <w:szCs w:val="32"/>
        </w:rPr>
        <w:t>坚持实事求是、突出重点、便于操作、推动工作的原则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bottom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第五条、考核的内容包括：重点疫病的防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治</w:t>
      </w:r>
      <w:r>
        <w:rPr>
          <w:rFonts w:hint="eastAsia" w:ascii="仿宋" w:hAnsi="仿宋" w:eastAsia="仿宋" w:cs="仿宋"/>
          <w:kern w:val="0"/>
          <w:sz w:val="32"/>
          <w:szCs w:val="32"/>
        </w:rPr>
        <w:t>、抗体监测、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疫病流调、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耳标佩带、动物户口及防疫台帐建立、疫苗的使用管理等。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bottom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第六条、具体办法：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春、秋集中免疫</w:t>
      </w:r>
      <w:r>
        <w:rPr>
          <w:rFonts w:hint="eastAsia" w:ascii="仿宋" w:hAnsi="仿宋" w:eastAsia="仿宋" w:cs="仿宋"/>
          <w:kern w:val="0"/>
          <w:sz w:val="32"/>
          <w:szCs w:val="32"/>
        </w:rPr>
        <w:t>会战结束后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</w:rPr>
        <w:t>考核小组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对全县动物防疫工作进行实地考核验收。以社会化服务公司、合作社（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以下简称公司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）运行的乡镇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，每个乡镇随机抽取4个社，</w:t>
      </w:r>
      <w:r>
        <w:rPr>
          <w:rFonts w:hint="eastAsia" w:ascii="仿宋" w:hAnsi="仿宋" w:eastAsia="仿宋" w:cs="仿宋"/>
          <w:kern w:val="0"/>
          <w:sz w:val="32"/>
          <w:szCs w:val="32"/>
        </w:rPr>
        <w:t>每个社抽查10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个养殖户，所查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4个社的平均成绩为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的考核成绩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；以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传统防疫模式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运行的乡镇，每个防疫员随机抽查承包片内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1个社，</w:t>
      </w:r>
      <w:r>
        <w:rPr>
          <w:rFonts w:hint="eastAsia" w:ascii="仿宋" w:hAnsi="仿宋" w:eastAsia="仿宋" w:cs="仿宋"/>
          <w:kern w:val="0"/>
          <w:sz w:val="32"/>
          <w:szCs w:val="32"/>
        </w:rPr>
        <w:t>每个社抽查10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个养殖户，所查社的成绩为该防疫员的考核成绩。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bottom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第七条、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对公司及</w:t>
      </w:r>
      <w:r>
        <w:rPr>
          <w:rFonts w:hint="eastAsia" w:ascii="仿宋" w:hAnsi="仿宋" w:eastAsia="仿宋" w:cs="仿宋"/>
          <w:kern w:val="0"/>
          <w:sz w:val="32"/>
          <w:szCs w:val="32"/>
        </w:rPr>
        <w:t>动物防疫员考核标准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均为</w:t>
      </w:r>
      <w:r>
        <w:rPr>
          <w:rFonts w:hint="eastAsia" w:ascii="仿宋" w:hAnsi="仿宋" w:eastAsia="仿宋" w:cs="仿宋"/>
          <w:kern w:val="0"/>
          <w:sz w:val="32"/>
          <w:szCs w:val="32"/>
        </w:rPr>
        <w:t>四个单项，第一项疫苗注射，第二项耳标佩带，第三项户口台帐建立,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第四项</w:t>
      </w:r>
      <w:r>
        <w:rPr>
          <w:rFonts w:hint="eastAsia" w:ascii="仿宋" w:hAnsi="仿宋" w:eastAsia="仿宋" w:cs="仿宋"/>
          <w:kern w:val="0"/>
          <w:sz w:val="32"/>
          <w:szCs w:val="32"/>
        </w:rPr>
        <w:t>疫苗使用和疫情监测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</w:rPr>
        <w:t>共计100分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（具体评分标准</w:t>
      </w:r>
      <w:r>
        <w:rPr>
          <w:rFonts w:hint="eastAsia" w:ascii="仿宋" w:hAnsi="仿宋" w:eastAsia="仿宋" w:cs="仿宋"/>
          <w:kern w:val="0"/>
          <w:sz w:val="32"/>
          <w:szCs w:val="32"/>
        </w:rPr>
        <w:t>见附表1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、附表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bottom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第八条、社会化服务公司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经费核算。</w:t>
      </w:r>
      <w:r>
        <w:rPr>
          <w:rFonts w:hint="eastAsia" w:ascii="仿宋" w:hAnsi="仿宋" w:eastAsia="仿宋" w:cs="仿宋"/>
          <w:kern w:val="0"/>
          <w:sz w:val="32"/>
          <w:szCs w:val="32"/>
        </w:rPr>
        <w:t>以201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kern w:val="0"/>
          <w:sz w:val="32"/>
          <w:szCs w:val="32"/>
        </w:rPr>
        <w:t>年底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各乡镇动物防疫员人数和全县防疫员人均经费作为核定标准，即：人均经费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*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防疫员人数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=各乡镇公司运行动物防疫经费，按考核成绩兑现。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bottom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bottom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bottom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bottom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bottom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防疫员绩效工资和公司经费发放比例</w:t>
      </w:r>
    </w:p>
    <w:tbl>
      <w:tblPr>
        <w:tblStyle w:val="4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1455"/>
        <w:gridCol w:w="1275"/>
        <w:gridCol w:w="1380"/>
        <w:gridCol w:w="1425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560" w:firstLineChars="20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80分以上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70-79分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60-69分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50-59分</w:t>
            </w:r>
          </w:p>
        </w:tc>
        <w:tc>
          <w:tcPr>
            <w:tcW w:w="16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50分以下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6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防疫员绩效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工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资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发放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100%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90%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80%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60%</w:t>
            </w:r>
          </w:p>
        </w:tc>
        <w:tc>
          <w:tcPr>
            <w:tcW w:w="16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不发放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，并淘汰防疫员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6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公司经费发放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90%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80%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60%</w:t>
            </w:r>
          </w:p>
        </w:tc>
        <w:tc>
          <w:tcPr>
            <w:tcW w:w="16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560" w:firstLineChars="20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bottom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根据考核分数于6月、12月分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两次</w:t>
      </w:r>
      <w:r>
        <w:rPr>
          <w:rFonts w:hint="eastAsia" w:ascii="仿宋" w:hAnsi="仿宋" w:eastAsia="仿宋" w:cs="仿宋"/>
          <w:kern w:val="0"/>
          <w:sz w:val="32"/>
          <w:szCs w:val="32"/>
        </w:rPr>
        <w:t>发放防疫员基础工资和绩效工资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，基础工资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500元/月，绩效工资1000元/月，</w:t>
      </w:r>
      <w:r>
        <w:rPr>
          <w:rFonts w:hint="eastAsia" w:ascii="仿宋" w:hAnsi="仿宋" w:eastAsia="仿宋" w:cs="仿宋"/>
          <w:kern w:val="0"/>
          <w:sz w:val="32"/>
          <w:szCs w:val="32"/>
        </w:rPr>
        <w:t>防疫员承包5个社以下的，工资按比例发放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bottom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第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九</w:t>
      </w:r>
      <w:r>
        <w:rPr>
          <w:rFonts w:hint="eastAsia" w:ascii="仿宋" w:hAnsi="仿宋" w:eastAsia="仿宋" w:cs="仿宋"/>
          <w:kern w:val="0"/>
          <w:sz w:val="32"/>
          <w:szCs w:val="32"/>
        </w:rPr>
        <w:t>条、对乡镇农场的考核分为三个单项，第一项为综合管理情况，第二项为重点疫病防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治</w:t>
      </w:r>
      <w:r>
        <w:rPr>
          <w:rFonts w:hint="eastAsia" w:ascii="仿宋" w:hAnsi="仿宋" w:eastAsia="仿宋" w:cs="仿宋"/>
          <w:kern w:val="0"/>
          <w:sz w:val="32"/>
          <w:szCs w:val="32"/>
        </w:rPr>
        <w:t>情况（根据全镇防疫员</w:t>
      </w:r>
      <w:r>
        <w:rPr>
          <w:rFonts w:hint="eastAsia" w:ascii="仿宋_GB2312" w:hAnsi="宋体" w:eastAsia="仿宋_GB2312"/>
          <w:kern w:val="0"/>
          <w:sz w:val="32"/>
          <w:szCs w:val="32"/>
        </w:rPr>
        <w:t>的平均分计算该项得分），第三项为生药管理使用情况。总分100分（见附表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kern w:val="0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bottom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第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十</w:t>
      </w:r>
      <w:r>
        <w:rPr>
          <w:rFonts w:hint="eastAsia" w:ascii="仿宋" w:hAnsi="仿宋" w:eastAsia="仿宋" w:cs="仿宋"/>
          <w:kern w:val="0"/>
          <w:sz w:val="32"/>
          <w:szCs w:val="32"/>
        </w:rPr>
        <w:t>条、凡出现以下情况之一的，由乡镇人民政府取消防疫员资格，并报县农牧和科技局备案。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bottom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kern w:val="0"/>
          <w:sz w:val="32"/>
          <w:szCs w:val="32"/>
        </w:rPr>
        <w:t>凡年龄超过60岁的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bottom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kern w:val="0"/>
          <w:sz w:val="32"/>
          <w:szCs w:val="32"/>
        </w:rPr>
        <w:t>无故缺席相关业务技术培训，一年出现两次及以上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bottom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kern w:val="0"/>
          <w:sz w:val="32"/>
          <w:szCs w:val="32"/>
        </w:rPr>
        <w:t>因病、伤、残等其他原因，不能继续从事动物防疫工作的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bottom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4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kern w:val="0"/>
          <w:sz w:val="32"/>
          <w:szCs w:val="32"/>
        </w:rPr>
        <w:t>工作期间，未经同意，擅自离岗的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bottom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5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防疫</w:t>
      </w:r>
      <w:r>
        <w:rPr>
          <w:rFonts w:hint="eastAsia" w:ascii="仿宋" w:hAnsi="仿宋" w:eastAsia="仿宋" w:cs="仿宋"/>
          <w:kern w:val="0"/>
          <w:sz w:val="32"/>
          <w:szCs w:val="32"/>
        </w:rPr>
        <w:t>责任区内因防疫工作不到位发生疫情的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bottom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6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kern w:val="0"/>
          <w:sz w:val="32"/>
          <w:szCs w:val="32"/>
        </w:rPr>
        <w:t>对辖区内病死畜禽不知情、不报告、不处理，造成影响的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bottom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7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kern w:val="0"/>
          <w:sz w:val="32"/>
          <w:szCs w:val="32"/>
        </w:rPr>
        <w:t>工作上不服从统一安排，养畜户满意度极差的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bottom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8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kern w:val="0"/>
          <w:sz w:val="32"/>
          <w:szCs w:val="32"/>
        </w:rPr>
        <w:t>其他不能胜任工作的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bottom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第十一条、对以社会化服务公司运行的乡镇，以公司制定的管理办法对防疫员进行考核并淘汰，公司可以根据实际情况决定防疫员淘汰后是否再新聘防疫员。未开始动物防疫社会化服务的乡镇，防疫员继续实行末尾淘汰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bottom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附表</w:t>
      </w:r>
      <w:r>
        <w:rPr>
          <w:rFonts w:hint="eastAsia" w:ascii="仿宋" w:hAnsi="仿宋" w:eastAsia="仿宋" w:cs="仿宋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：春季</w:t>
      </w:r>
      <w:r>
        <w:rPr>
          <w:rFonts w:hint="eastAsia" w:ascii="仿宋" w:hAnsi="仿宋" w:eastAsia="仿宋" w:cs="仿宋"/>
          <w:kern w:val="0"/>
          <w:sz w:val="32"/>
          <w:szCs w:val="32"/>
        </w:rPr>
        <w:t>动物防疫员考核评分标准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bottom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附表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：秋季</w:t>
      </w:r>
      <w:r>
        <w:rPr>
          <w:rFonts w:hint="eastAsia" w:ascii="仿宋" w:hAnsi="仿宋" w:eastAsia="仿宋" w:cs="仿宋"/>
          <w:kern w:val="0"/>
          <w:sz w:val="32"/>
          <w:szCs w:val="32"/>
        </w:rPr>
        <w:t>动物防疫员考核评分标准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bottom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附表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kern w:val="0"/>
          <w:sz w:val="32"/>
          <w:szCs w:val="32"/>
        </w:rPr>
        <w:t>乡镇农场动物防疫考核评分标准</w:t>
      </w:r>
    </w:p>
    <w:p>
      <w:pPr>
        <w:widowControl/>
        <w:spacing w:line="365" w:lineRule="atLeast"/>
        <w:ind w:left="1"/>
        <w:textAlignment w:val="bottom"/>
        <w:rPr>
          <w:rFonts w:hint="eastAsia" w:ascii="宋体" w:hAnsi="宋体"/>
          <w:b/>
          <w:bCs/>
          <w:kern w:val="0"/>
          <w:sz w:val="44"/>
          <w:szCs w:val="44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     </w:t>
      </w:r>
    </w:p>
    <w:p>
      <w:pPr>
        <w:widowControl/>
        <w:spacing w:line="365" w:lineRule="atLeast"/>
        <w:ind w:firstLine="1767" w:firstLineChars="400"/>
        <w:textAlignment w:val="bottom"/>
        <w:rPr>
          <w:rFonts w:hint="eastAsia" w:ascii="宋体" w:hAnsi="宋体"/>
          <w:b/>
          <w:bCs/>
          <w:kern w:val="0"/>
          <w:sz w:val="44"/>
          <w:szCs w:val="44"/>
        </w:rPr>
      </w:pPr>
    </w:p>
    <w:p>
      <w:pPr>
        <w:widowControl/>
        <w:spacing w:line="365" w:lineRule="atLeast"/>
        <w:textAlignment w:val="bottom"/>
        <w:rPr>
          <w:rFonts w:hint="eastAsia" w:ascii="宋体" w:hAnsi="宋体"/>
          <w:b/>
          <w:bCs/>
          <w:kern w:val="0"/>
          <w:sz w:val="44"/>
          <w:szCs w:val="44"/>
        </w:rPr>
      </w:pPr>
    </w:p>
    <w:p>
      <w:pPr>
        <w:widowControl/>
        <w:spacing w:line="365" w:lineRule="atLeast"/>
        <w:jc w:val="left"/>
        <w:textAlignment w:val="bottom"/>
        <w:rPr>
          <w:rFonts w:hint="eastAsia" w:ascii="宋体" w:hAnsi="宋体"/>
          <w:kern w:val="0"/>
          <w:sz w:val="30"/>
          <w:szCs w:val="30"/>
        </w:rPr>
      </w:pPr>
    </w:p>
    <w:p>
      <w:pPr>
        <w:widowControl/>
        <w:spacing w:line="365" w:lineRule="atLeast"/>
        <w:jc w:val="left"/>
        <w:textAlignment w:val="bottom"/>
        <w:rPr>
          <w:rFonts w:ascii="宋体" w:hAnsi="宋体"/>
          <w:kern w:val="0"/>
          <w:sz w:val="30"/>
          <w:szCs w:val="30"/>
        </w:rPr>
      </w:pPr>
      <w:r>
        <w:rPr>
          <w:rFonts w:hint="eastAsia" w:ascii="宋体" w:hAnsi="宋体"/>
          <w:kern w:val="0"/>
          <w:sz w:val="30"/>
          <w:szCs w:val="30"/>
        </w:rPr>
        <w:t>附表1</w:t>
      </w:r>
    </w:p>
    <w:p>
      <w:pPr>
        <w:widowControl/>
        <w:spacing w:line="365" w:lineRule="atLeast"/>
        <w:jc w:val="center"/>
        <w:textAlignment w:val="bottom"/>
        <w:rPr>
          <w:rFonts w:hint="eastAsia" w:ascii="方正小标宋简体" w:hAnsi="宋体" w:eastAsia="方正小标宋简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kern w:val="0"/>
          <w:sz w:val="44"/>
          <w:szCs w:val="44"/>
        </w:rPr>
        <w:t>春季动物防疫员考核评分标准</w:t>
      </w:r>
    </w:p>
    <w:tbl>
      <w:tblPr>
        <w:tblStyle w:val="4"/>
        <w:tblpPr w:leftFromText="180" w:rightFromText="180" w:vertAnchor="text" w:horzAnchor="page" w:tblpX="1989" w:tblpY="451"/>
        <w:tblOverlap w:val="never"/>
        <w:tblW w:w="7980" w:type="dxa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1"/>
        <w:gridCol w:w="4549"/>
        <w:gridCol w:w="18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考核项目</w:t>
            </w:r>
          </w:p>
        </w:tc>
        <w:tc>
          <w:tcPr>
            <w:tcW w:w="45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考核内容及评分标准</w:t>
            </w:r>
          </w:p>
        </w:tc>
        <w:tc>
          <w:tcPr>
            <w:tcW w:w="1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考核办法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5" w:hRule="atLeast"/>
        </w:trPr>
        <w:tc>
          <w:tcPr>
            <w:tcW w:w="15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疫苗注射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  <w:t>8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分</w:t>
            </w:r>
          </w:p>
        </w:tc>
        <w:tc>
          <w:tcPr>
            <w:tcW w:w="45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left="1" w:firstLine="600"/>
              <w:textAlignment w:val="bottom"/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1、禽流感1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分、鸡新城疫5分，按检查密度的比例得分。</w:t>
            </w:r>
          </w:p>
          <w:p>
            <w:pPr>
              <w:widowControl/>
              <w:adjustRightInd w:val="0"/>
              <w:snapToGrid w:val="0"/>
              <w:spacing w:line="240" w:lineRule="auto"/>
              <w:ind w:left="1" w:firstLine="600"/>
              <w:textAlignment w:val="bottom"/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2、猪、牛、羊五号病分别为1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分，按检查密度的比例得分。</w:t>
            </w:r>
          </w:p>
          <w:p>
            <w:pPr>
              <w:widowControl/>
              <w:adjustRightInd w:val="0"/>
              <w:snapToGrid w:val="0"/>
              <w:spacing w:line="240" w:lineRule="auto"/>
              <w:ind w:left="1" w:firstLine="600"/>
              <w:textAlignment w:val="bottom"/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3、猪蓝耳病、猪瘟各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分，按检查密度的比例得分。</w:t>
            </w:r>
          </w:p>
          <w:p>
            <w:pPr>
              <w:widowControl/>
              <w:adjustRightInd w:val="0"/>
              <w:snapToGrid w:val="0"/>
              <w:spacing w:line="240" w:lineRule="auto"/>
              <w:ind w:left="1" w:firstLine="600"/>
              <w:textAlignment w:val="bottom"/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4、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  <w:lang w:eastAsia="zh-CN"/>
              </w:rPr>
              <w:t>刍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痘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  <w:lang w:eastAsia="zh-CN"/>
              </w:rPr>
              <w:t>灵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、羊三病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  <w:lang w:eastAsia="zh-CN"/>
              </w:rPr>
              <w:t>各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分。</w:t>
            </w:r>
          </w:p>
          <w:p>
            <w:pPr>
              <w:widowControl/>
              <w:adjustRightInd w:val="0"/>
              <w:snapToGrid w:val="0"/>
              <w:spacing w:line="240" w:lineRule="auto"/>
              <w:ind w:left="1" w:firstLine="600"/>
              <w:textAlignment w:val="bottom"/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村查户访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6" w:hRule="atLeast"/>
        </w:trPr>
        <w:tc>
          <w:tcPr>
            <w:tcW w:w="15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耳标佩带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分</w:t>
            </w:r>
          </w:p>
        </w:tc>
        <w:tc>
          <w:tcPr>
            <w:tcW w:w="45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  <w:t xml:space="preserve">    1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、牛耳标佩带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分，按完成比例得分。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  <w:t xml:space="preserve">    2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、羊耳标佩带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分，按完成比例得分。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  <w:t xml:space="preserve">    3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、猪耳标佩带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分，按完成比例得分。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村查户访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</w:trPr>
        <w:tc>
          <w:tcPr>
            <w:tcW w:w="156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户口台帐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  <w:lang w:val="en-US" w:eastAsia="zh-CN"/>
              </w:rPr>
              <w:t>4分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54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  <w:t xml:space="preserve">   1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、动物户口健全得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分。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  <w:t xml:space="preserve">   2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、防疫台帐健全得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分。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 xml:space="preserve">  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  <w:t>查阅资料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6" w:hRule="atLeast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疫苗使用和疫情监测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分</w:t>
            </w:r>
          </w:p>
        </w:tc>
        <w:tc>
          <w:tcPr>
            <w:tcW w:w="4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疫苗保存合理，使用符合规定利用率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得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分。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及时监测、上报疫情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分。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left"/>
              <w:textAlignment w:val="center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 xml:space="preserve">   3、举报贩运病死畜附加分（每举报一起，经核实后加1分。）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  <w:t xml:space="preserve">  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村查户访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日常记录</w:t>
            </w:r>
          </w:p>
        </w:tc>
      </w:tr>
    </w:tbl>
    <w:p>
      <w:pPr>
        <w:widowControl/>
        <w:spacing w:line="365" w:lineRule="atLeast"/>
        <w:textAlignment w:val="bottom"/>
        <w:rPr>
          <w:rFonts w:hint="eastAsia" w:ascii="宋体" w:hAnsi="宋体"/>
          <w:b/>
          <w:bCs/>
          <w:kern w:val="0"/>
          <w:sz w:val="44"/>
          <w:szCs w:val="44"/>
        </w:rPr>
      </w:pPr>
    </w:p>
    <w:p>
      <w:pPr>
        <w:widowControl/>
        <w:spacing w:line="365" w:lineRule="atLeast"/>
        <w:jc w:val="left"/>
        <w:textAlignment w:val="bottom"/>
        <w:rPr>
          <w:rFonts w:ascii="宋体" w:hAnsi="宋体"/>
          <w:kern w:val="0"/>
          <w:sz w:val="30"/>
          <w:szCs w:val="30"/>
        </w:rPr>
      </w:pPr>
      <w:r>
        <w:rPr>
          <w:rFonts w:hint="eastAsia" w:ascii="宋体" w:hAnsi="宋体"/>
          <w:kern w:val="0"/>
          <w:sz w:val="30"/>
          <w:szCs w:val="30"/>
        </w:rPr>
        <w:t>附表2</w:t>
      </w:r>
    </w:p>
    <w:p>
      <w:pPr>
        <w:widowControl/>
        <w:spacing w:line="365" w:lineRule="atLeast"/>
        <w:jc w:val="center"/>
        <w:textAlignment w:val="bottom"/>
        <w:rPr>
          <w:rFonts w:hint="eastAsia" w:ascii="方正小标宋简体" w:hAnsi="宋体" w:eastAsia="方正小标宋简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kern w:val="0"/>
          <w:sz w:val="44"/>
          <w:szCs w:val="44"/>
        </w:rPr>
        <w:t>秋季动物防疫员考核评分标准</w:t>
      </w:r>
    </w:p>
    <w:tbl>
      <w:tblPr>
        <w:tblStyle w:val="4"/>
        <w:tblpPr w:leftFromText="180" w:rightFromText="180" w:vertAnchor="text" w:horzAnchor="page" w:tblpX="1989" w:tblpY="451"/>
        <w:tblOverlap w:val="never"/>
        <w:tblW w:w="7980" w:type="dxa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1"/>
        <w:gridCol w:w="4549"/>
        <w:gridCol w:w="18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考核项目</w:t>
            </w:r>
          </w:p>
        </w:tc>
        <w:tc>
          <w:tcPr>
            <w:tcW w:w="45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考核内容及评分标准</w:t>
            </w:r>
          </w:p>
        </w:tc>
        <w:tc>
          <w:tcPr>
            <w:tcW w:w="1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考核办法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7" w:hRule="atLeast"/>
        </w:trPr>
        <w:tc>
          <w:tcPr>
            <w:tcW w:w="15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疫苗注射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  <w:t>8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分</w:t>
            </w:r>
          </w:p>
        </w:tc>
        <w:tc>
          <w:tcPr>
            <w:tcW w:w="45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textAlignment w:val="bottom"/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禽流感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分、鸡新城疫4分，按检查密度的比例得分。</w:t>
            </w:r>
          </w:p>
          <w:p>
            <w:pPr>
              <w:widowControl/>
              <w:adjustRightInd w:val="0"/>
              <w:snapToGrid w:val="0"/>
              <w:spacing w:line="240" w:lineRule="auto"/>
              <w:textAlignment w:val="bottom"/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2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猪、牛、羊五号病分别为10分，按检查密度的比例得分。</w:t>
            </w:r>
          </w:p>
          <w:p>
            <w:pPr>
              <w:widowControl/>
              <w:adjustRightInd w:val="0"/>
              <w:snapToGrid w:val="0"/>
              <w:spacing w:line="240" w:lineRule="auto"/>
              <w:textAlignment w:val="bottom"/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3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猪蓝耳病、猪瘟各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分，按检查密度的比例得分。</w:t>
            </w:r>
          </w:p>
          <w:p>
            <w:pPr>
              <w:widowControl/>
              <w:adjustRightInd w:val="0"/>
              <w:snapToGrid w:val="0"/>
              <w:spacing w:line="240" w:lineRule="auto"/>
              <w:textAlignment w:val="bottom"/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4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刍痘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  <w:lang w:eastAsia="zh-CN"/>
              </w:rPr>
              <w:t>灵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、羊三病补针各2分。</w:t>
            </w:r>
          </w:p>
          <w:p>
            <w:pPr>
              <w:widowControl/>
              <w:adjustRightInd w:val="0"/>
              <w:snapToGrid w:val="0"/>
              <w:spacing w:line="240" w:lineRule="auto"/>
              <w:textAlignment w:val="bottom"/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5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  <w:lang w:eastAsia="zh-CN"/>
              </w:rPr>
              <w:t>羊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布病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  <w:lang w:eastAsia="zh-CN"/>
              </w:rPr>
              <w:t>免疫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羊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分、牛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分。</w:t>
            </w:r>
          </w:p>
          <w:p>
            <w:pPr>
              <w:widowControl/>
              <w:adjustRightInd w:val="0"/>
              <w:snapToGrid w:val="0"/>
              <w:spacing w:line="240" w:lineRule="auto"/>
              <w:ind w:left="1" w:firstLine="600"/>
              <w:textAlignment w:val="bottom"/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村查户访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6" w:hRule="atLeast"/>
        </w:trPr>
        <w:tc>
          <w:tcPr>
            <w:tcW w:w="15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耳标佩带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分</w:t>
            </w:r>
          </w:p>
        </w:tc>
        <w:tc>
          <w:tcPr>
            <w:tcW w:w="45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牛耳标佩带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分，按完成比例得分。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  <w:t>2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羊耳标佩带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分，按完成比例得分。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  <w:t>3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猪耳标佩带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分，按完成比例得分。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村查户访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</w:trPr>
        <w:tc>
          <w:tcPr>
            <w:tcW w:w="156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户口台帐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分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54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动物户口健全得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分。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  <w:t>2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防疫台帐健全得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分。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 xml:space="preserve">   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  <w:t>查阅资料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1" w:hRule="atLeast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疫苗使用和疫情监测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分</w:t>
            </w:r>
          </w:p>
        </w:tc>
        <w:tc>
          <w:tcPr>
            <w:tcW w:w="4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疫苗保存合理，使用符合规定的利用率得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分。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及时监测、上报疫情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分。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  <w:lang w:val="en-US" w:eastAsia="zh-CN"/>
              </w:rPr>
              <w:t>3.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举报贩运病死畜附加分（每举报一起，经核实后加1分。）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村查户访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日常记录</w:t>
            </w:r>
          </w:p>
        </w:tc>
      </w:tr>
    </w:tbl>
    <w:p>
      <w:pPr>
        <w:widowControl/>
        <w:spacing w:line="240" w:lineRule="auto"/>
        <w:ind w:left="1"/>
        <w:jc w:val="center"/>
        <w:textAlignment w:val="bottom"/>
        <w:rPr>
          <w:rFonts w:hint="eastAsia" w:ascii="宋体" w:hAnsi="宋体"/>
          <w:kern w:val="0"/>
          <w:sz w:val="32"/>
          <w:szCs w:val="32"/>
        </w:rPr>
      </w:pPr>
    </w:p>
    <w:p>
      <w:pPr>
        <w:widowControl/>
        <w:spacing w:line="365" w:lineRule="atLeast"/>
        <w:jc w:val="left"/>
        <w:textAlignment w:val="bottom"/>
        <w:rPr>
          <w:rFonts w:hint="eastAsia" w:ascii="宋体" w:hAns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0"/>
          <w:szCs w:val="30"/>
        </w:rPr>
        <w:t>附表3</w:t>
      </w:r>
    </w:p>
    <w:p>
      <w:pPr>
        <w:widowControl/>
        <w:spacing w:line="240" w:lineRule="auto"/>
        <w:ind w:left="1"/>
        <w:jc w:val="center"/>
        <w:textAlignment w:val="bottom"/>
        <w:rPr>
          <w:rFonts w:hint="eastAsia" w:ascii="方正小标宋简体" w:hAnsi="宋体" w:eastAsia="方正小标宋简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kern w:val="0"/>
          <w:sz w:val="44"/>
          <w:szCs w:val="44"/>
        </w:rPr>
        <w:t>乡镇农场动物防疫考核评分标准</w:t>
      </w:r>
    </w:p>
    <w:tbl>
      <w:tblPr>
        <w:tblStyle w:val="4"/>
        <w:tblW w:w="806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9"/>
        <w:gridCol w:w="5232"/>
        <w:gridCol w:w="14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考核项目</w:t>
            </w:r>
          </w:p>
        </w:tc>
        <w:tc>
          <w:tcPr>
            <w:tcW w:w="5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考核内容及评分标准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考核办法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9" w:hRule="atLeast"/>
          <w:jc w:val="center"/>
        </w:trPr>
        <w:tc>
          <w:tcPr>
            <w:tcW w:w="13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30"/>
                <w:szCs w:val="30"/>
              </w:rPr>
              <w:t>一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综合管理情况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分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601"/>
              <w:textAlignment w:val="bottom"/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1、本级政府下发防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  <w:lang w:eastAsia="zh-CN"/>
              </w:rPr>
              <w:t>疫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文件2分。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601"/>
              <w:textAlignment w:val="bottom"/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2、领导重视，召开专门会议2分。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601"/>
              <w:textAlignment w:val="bottom"/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3、组织防疫员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  <w:lang w:eastAsia="zh-CN"/>
              </w:rPr>
              <w:t>开展业务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培训2分。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601"/>
              <w:textAlignment w:val="bottom"/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4、工作总结、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  <w:lang w:eastAsia="zh-CN"/>
              </w:rPr>
              <w:t>档案资料齐全得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2分。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601"/>
              <w:textAlignment w:val="bottom"/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5、按时准确上报数据得2分。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601"/>
              <w:textAlignment w:val="bottom"/>
              <w:rPr>
                <w:rFonts w:hint="default" w:ascii="仿宋_GB2312" w:hAnsi="宋体" w:eastAsia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  <w:lang w:val="en-US" w:eastAsia="zh-CN"/>
              </w:rPr>
              <w:t>6、创新动物防疫模式得5分。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查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  <w:lang w:eastAsia="zh-CN"/>
              </w:rPr>
              <w:t>阅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6" w:hRule="atLeast"/>
          <w:jc w:val="center"/>
        </w:trPr>
        <w:tc>
          <w:tcPr>
            <w:tcW w:w="13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30"/>
                <w:szCs w:val="30"/>
              </w:rPr>
              <w:t>二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重点疫病防治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  <w:t>8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分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left="1"/>
              <w:jc w:val="left"/>
              <w:textAlignment w:val="bottom"/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 xml:space="preserve">    全镇防疫员的平均得分×8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%计算得分。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根据防疫员考核情况计算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9" w:hRule="atLeast"/>
          <w:jc w:val="center"/>
        </w:trPr>
        <w:tc>
          <w:tcPr>
            <w:tcW w:w="13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三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生药管理使用情况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  <w:t>5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分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  <w:t xml:space="preserve">    1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、疫苗使用达到牲畜统计数的70%得3分。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  <w:t xml:space="preserve"> 2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疫苗保存符合要求得2分。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查领苗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情况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pStyle w:val="2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31D9F2"/>
    <w:multiLevelType w:val="singleLevel"/>
    <w:tmpl w:val="7A31D9F2"/>
    <w:lvl w:ilvl="0" w:tentative="0">
      <w:start w:val="1"/>
      <w:numFmt w:val="decimal"/>
      <w:suff w:val="nothing"/>
      <w:lvlText w:val="%1、"/>
      <w:lvlJc w:val="left"/>
      <w:pPr>
        <w:ind w:left="45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0NmE4ZTc4MjM3NDlkOWM1ZWNiNDg2Y2Q5YjRiY2IifQ=="/>
  </w:docVars>
  <w:rsids>
    <w:rsidRoot w:val="00000000"/>
    <w:rsid w:val="00FD4DA8"/>
    <w:rsid w:val="078F740E"/>
    <w:rsid w:val="083753F4"/>
    <w:rsid w:val="0C7122B3"/>
    <w:rsid w:val="0FCA358D"/>
    <w:rsid w:val="11D70B0F"/>
    <w:rsid w:val="18627A32"/>
    <w:rsid w:val="1E8C0CB0"/>
    <w:rsid w:val="1FED567E"/>
    <w:rsid w:val="253A6865"/>
    <w:rsid w:val="30F52CEF"/>
    <w:rsid w:val="336B0647"/>
    <w:rsid w:val="37492422"/>
    <w:rsid w:val="39341D36"/>
    <w:rsid w:val="3E3B2D30"/>
    <w:rsid w:val="404C7037"/>
    <w:rsid w:val="53220A08"/>
    <w:rsid w:val="55012C4A"/>
    <w:rsid w:val="5EA762EA"/>
    <w:rsid w:val="5FD22D34"/>
    <w:rsid w:val="61F56047"/>
    <w:rsid w:val="65873C10"/>
    <w:rsid w:val="67CF5C49"/>
    <w:rsid w:val="6B49712D"/>
    <w:rsid w:val="6C874569"/>
    <w:rsid w:val="70424559"/>
    <w:rsid w:val="71047D83"/>
    <w:rsid w:val="7B64338C"/>
    <w:rsid w:val="7E6A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p15"/>
    <w:basedOn w:val="1"/>
    <w:qFormat/>
    <w:uiPriority w:val="0"/>
    <w:pPr>
      <w:widowControl/>
    </w:pPr>
    <w:rPr>
      <w:kern w:val="0"/>
      <w:sz w:val="32"/>
      <w:szCs w:val="32"/>
    </w:rPr>
  </w:style>
  <w:style w:type="paragraph" w:customStyle="1" w:styleId="8">
    <w:name w:val="正文-公1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color w:val="000000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2124</Words>
  <Characters>2216</Characters>
  <Lines>0</Lines>
  <Paragraphs>0</Paragraphs>
  <TotalTime>19</TotalTime>
  <ScaleCrop>false</ScaleCrop>
  <LinksUpToDate>false</LinksUpToDate>
  <CharactersWithSpaces>2322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差点成帅哥、</cp:lastModifiedBy>
  <cp:lastPrinted>2022-02-25T03:28:00Z</cp:lastPrinted>
  <dcterms:modified xsi:type="dcterms:W3CDTF">2023-07-18T07:08:56Z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3A8E59935B3E42D8B3D8D83FA371CFD8_13</vt:lpwstr>
  </property>
</Properties>
</file>